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Look w:val="04A0" w:firstRow="1" w:lastRow="0" w:firstColumn="1" w:lastColumn="0" w:noHBand="0" w:noVBand="1"/>
      </w:tblPr>
      <w:tblGrid>
        <w:gridCol w:w="4679"/>
        <w:gridCol w:w="5670"/>
      </w:tblGrid>
      <w:tr w:rsidR="008853E4" w:rsidRPr="008853E4" w:rsidTr="003A41DC">
        <w:trPr>
          <w:trHeight w:val="1124"/>
        </w:trPr>
        <w:tc>
          <w:tcPr>
            <w:tcW w:w="4679" w:type="dxa"/>
            <w:shd w:val="clear" w:color="auto" w:fill="auto"/>
          </w:tcPr>
          <w:p w:rsidR="002279D2" w:rsidRPr="008853E4" w:rsidRDefault="002279D2" w:rsidP="00A16208">
            <w:pPr>
              <w:spacing w:after="0" w:line="240" w:lineRule="auto"/>
              <w:jc w:val="center"/>
              <w:rPr>
                <w:rFonts w:cs="Times New Roman"/>
                <w:sz w:val="24"/>
                <w:szCs w:val="28"/>
              </w:rPr>
            </w:pPr>
            <w:r w:rsidRPr="008853E4">
              <w:rPr>
                <w:rFonts w:cs="Times New Roman"/>
                <w:sz w:val="24"/>
                <w:szCs w:val="28"/>
              </w:rPr>
              <w:t>SỞ GIÁO DỤC VÀ ĐÀO TẠO ĐĂKNÔNG</w:t>
            </w:r>
          </w:p>
          <w:p w:rsidR="002279D2" w:rsidRPr="008853E4" w:rsidRDefault="002279D2" w:rsidP="00A16208">
            <w:pPr>
              <w:spacing w:after="0" w:line="240" w:lineRule="auto"/>
              <w:jc w:val="center"/>
              <w:rPr>
                <w:rFonts w:cs="Times New Roman"/>
                <w:b/>
                <w:sz w:val="24"/>
                <w:szCs w:val="28"/>
              </w:rPr>
            </w:pPr>
            <w:r w:rsidRPr="008853E4">
              <w:rPr>
                <w:rFonts w:cs="Times New Roman"/>
                <w:b/>
                <w:noProof/>
                <w:sz w:val="24"/>
                <w:szCs w:val="28"/>
              </w:rPr>
              <mc:AlternateContent>
                <mc:Choice Requires="wps">
                  <w:drawing>
                    <wp:anchor distT="0" distB="0" distL="114300" distR="114300" simplePos="0" relativeHeight="251659264" behindDoc="0" locked="0" layoutInCell="1" allowOverlap="1" wp14:anchorId="65B27004" wp14:editId="098030B5">
                      <wp:simplePos x="0" y="0"/>
                      <wp:positionH relativeFrom="column">
                        <wp:posOffset>582930</wp:posOffset>
                      </wp:positionH>
                      <wp:positionV relativeFrom="paragraph">
                        <wp:posOffset>173990</wp:posOffset>
                      </wp:positionV>
                      <wp:extent cx="1609725" cy="0"/>
                      <wp:effectExtent l="11430" t="12065" r="762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9pt;margin-top:13.7pt;width:12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"/>
                  </w:pict>
                </mc:Fallback>
              </mc:AlternateContent>
            </w:r>
            <w:r w:rsidRPr="008853E4">
              <w:rPr>
                <w:rFonts w:cs="Times New Roman"/>
                <w:b/>
                <w:sz w:val="24"/>
                <w:szCs w:val="28"/>
              </w:rPr>
              <w:t>TRƯỜNG THPT LƯƠNG THẾ VINH</w:t>
            </w:r>
          </w:p>
          <w:p w:rsidR="002279D2" w:rsidRPr="008853E4" w:rsidRDefault="002279D2" w:rsidP="008853E4">
            <w:pPr>
              <w:spacing w:before="240" w:after="0" w:line="240" w:lineRule="auto"/>
              <w:jc w:val="center"/>
              <w:rPr>
                <w:rFonts w:cs="Times New Roman"/>
                <w:sz w:val="24"/>
                <w:szCs w:val="28"/>
              </w:rPr>
            </w:pPr>
            <w:r w:rsidRPr="008853E4">
              <w:rPr>
                <w:rFonts w:cs="Times New Roman"/>
                <w:sz w:val="24"/>
                <w:szCs w:val="28"/>
              </w:rPr>
              <w:t xml:space="preserve">Số: </w:t>
            </w:r>
            <w:r w:rsidR="008853E4">
              <w:rPr>
                <w:rFonts w:cs="Times New Roman"/>
                <w:sz w:val="24"/>
                <w:szCs w:val="28"/>
              </w:rPr>
              <w:t xml:space="preserve"> </w:t>
            </w:r>
            <w:r w:rsidRPr="008853E4">
              <w:rPr>
                <w:rFonts w:cs="Times New Roman"/>
                <w:sz w:val="24"/>
                <w:szCs w:val="28"/>
              </w:rPr>
              <w:t xml:space="preserve"> -</w:t>
            </w:r>
            <w:r w:rsidR="008853E4">
              <w:rPr>
                <w:rFonts w:cs="Times New Roman"/>
                <w:sz w:val="24"/>
                <w:szCs w:val="28"/>
              </w:rPr>
              <w:t xml:space="preserve"> KH</w:t>
            </w:r>
            <w:r w:rsidRPr="008853E4">
              <w:rPr>
                <w:rFonts w:cs="Times New Roman"/>
                <w:sz w:val="24"/>
                <w:szCs w:val="28"/>
              </w:rPr>
              <w:t>/THPT-LTV</w:t>
            </w:r>
          </w:p>
        </w:tc>
        <w:tc>
          <w:tcPr>
            <w:tcW w:w="5670" w:type="dxa"/>
            <w:shd w:val="clear" w:color="auto" w:fill="auto"/>
          </w:tcPr>
          <w:p w:rsidR="002279D2" w:rsidRPr="008853E4" w:rsidRDefault="002279D2" w:rsidP="00A16208">
            <w:pPr>
              <w:spacing w:after="0" w:line="240" w:lineRule="auto"/>
              <w:jc w:val="center"/>
              <w:rPr>
                <w:rFonts w:cs="Times New Roman"/>
                <w:b/>
                <w:sz w:val="24"/>
                <w:szCs w:val="28"/>
              </w:rPr>
            </w:pPr>
            <w:r w:rsidRPr="008853E4">
              <w:rPr>
                <w:rFonts w:cs="Times New Roman"/>
                <w:b/>
                <w:sz w:val="24"/>
                <w:szCs w:val="28"/>
              </w:rPr>
              <w:t>CỘNG HÒA XÃ HỘI CHỦ NGHĨA VIỆT NAM</w:t>
            </w:r>
          </w:p>
          <w:p w:rsidR="002279D2" w:rsidRPr="008853E4" w:rsidRDefault="002279D2" w:rsidP="00A16208">
            <w:pPr>
              <w:spacing w:after="0" w:line="240" w:lineRule="auto"/>
              <w:jc w:val="center"/>
              <w:rPr>
                <w:rFonts w:cs="Times New Roman"/>
                <w:b/>
                <w:sz w:val="24"/>
                <w:szCs w:val="28"/>
              </w:rPr>
            </w:pPr>
            <w:r w:rsidRPr="008853E4">
              <w:rPr>
                <w:rFonts w:cs="Times New Roman"/>
                <w:b/>
                <w:sz w:val="24"/>
                <w:szCs w:val="28"/>
              </w:rPr>
              <w:t>Độc lập – Tự do – Hạnh phúc</w:t>
            </w:r>
          </w:p>
          <w:p w:rsidR="002279D2" w:rsidRPr="008853E4" w:rsidRDefault="00A16208" w:rsidP="00A16208">
            <w:pPr>
              <w:spacing w:before="240" w:after="0" w:line="240" w:lineRule="auto"/>
              <w:ind w:right="284"/>
              <w:jc w:val="right"/>
              <w:rPr>
                <w:rFonts w:cs="Times New Roman"/>
                <w:sz w:val="24"/>
                <w:szCs w:val="28"/>
              </w:rPr>
            </w:pPr>
            <w:r w:rsidRPr="008853E4">
              <w:rPr>
                <w:rFonts w:cs="Times New Roman"/>
                <w:noProof/>
                <w:sz w:val="24"/>
                <w:szCs w:val="28"/>
              </w:rPr>
              <mc:AlternateContent>
                <mc:Choice Requires="wps">
                  <w:drawing>
                    <wp:anchor distT="0" distB="0" distL="114300" distR="114300" simplePos="0" relativeHeight="251660288" behindDoc="0" locked="0" layoutInCell="1" allowOverlap="1" wp14:anchorId="37F0ED6D" wp14:editId="30D14A16">
                      <wp:simplePos x="0" y="0"/>
                      <wp:positionH relativeFrom="column">
                        <wp:posOffset>821690</wp:posOffset>
                      </wp:positionH>
                      <wp:positionV relativeFrom="paragraph">
                        <wp:posOffset>-635</wp:posOffset>
                      </wp:positionV>
                      <wp:extent cx="16097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4.7pt;margin-top:-.05pt;width:12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5IIg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"/>
                  </w:pict>
                </mc:Fallback>
              </mc:AlternateContent>
            </w:r>
            <w:r w:rsidR="002279D2" w:rsidRPr="008853E4">
              <w:rPr>
                <w:rFonts w:cs="Times New Roman"/>
                <w:i/>
                <w:sz w:val="24"/>
                <w:szCs w:val="28"/>
              </w:rPr>
              <w:t>Đăk Song, Ngày 25 tháng 01</w:t>
            </w:r>
            <w:r w:rsidRPr="008853E4">
              <w:rPr>
                <w:rFonts w:cs="Times New Roman"/>
                <w:i/>
                <w:sz w:val="24"/>
                <w:szCs w:val="28"/>
              </w:rPr>
              <w:t xml:space="preserve"> </w:t>
            </w:r>
            <w:r w:rsidR="002279D2" w:rsidRPr="008853E4">
              <w:rPr>
                <w:rFonts w:cs="Times New Roman"/>
                <w:i/>
                <w:sz w:val="24"/>
                <w:szCs w:val="28"/>
              </w:rPr>
              <w:t>năm 2018</w:t>
            </w:r>
          </w:p>
        </w:tc>
      </w:tr>
    </w:tbl>
    <w:p w:rsidR="002279D2" w:rsidRPr="008853E4" w:rsidRDefault="002279D2" w:rsidP="00A96C79">
      <w:pPr>
        <w:jc w:val="center"/>
        <w:rPr>
          <w:rFonts w:cs="Times New Roman"/>
          <w:b/>
          <w:szCs w:val="28"/>
        </w:rPr>
      </w:pPr>
    </w:p>
    <w:p w:rsidR="002279D2" w:rsidRPr="002279D2" w:rsidRDefault="002279D2" w:rsidP="008853E4">
      <w:pPr>
        <w:shd w:val="clear" w:color="auto" w:fill="FFFFFF"/>
        <w:spacing w:before="120" w:after="0" w:line="240" w:lineRule="auto"/>
        <w:jc w:val="center"/>
        <w:rPr>
          <w:rFonts w:eastAsia="Times New Roman" w:cs="Times New Roman"/>
          <w:szCs w:val="28"/>
        </w:rPr>
      </w:pPr>
      <w:r w:rsidRPr="008853E4">
        <w:rPr>
          <w:rFonts w:eastAsia="Times New Roman" w:cs="Times New Roman"/>
          <w:b/>
          <w:bCs/>
          <w:szCs w:val="28"/>
        </w:rPr>
        <w:t>K</w:t>
      </w:r>
      <w:r w:rsidR="008853E4">
        <w:rPr>
          <w:rFonts w:eastAsia="Times New Roman" w:cs="Times New Roman"/>
          <w:b/>
          <w:bCs/>
          <w:szCs w:val="28"/>
        </w:rPr>
        <w:t>Ế</w:t>
      </w:r>
      <w:r w:rsidRPr="008853E4">
        <w:rPr>
          <w:rFonts w:eastAsia="Times New Roman" w:cs="Times New Roman"/>
          <w:b/>
          <w:bCs/>
          <w:szCs w:val="28"/>
        </w:rPr>
        <w:t xml:space="preserve"> HOẠCH</w:t>
      </w:r>
    </w:p>
    <w:p w:rsidR="002279D2" w:rsidRPr="002279D2" w:rsidRDefault="008853E4" w:rsidP="002279D2">
      <w:pPr>
        <w:shd w:val="clear" w:color="auto" w:fill="FFFFFF"/>
        <w:spacing w:after="0" w:line="240" w:lineRule="auto"/>
        <w:jc w:val="center"/>
        <w:rPr>
          <w:rFonts w:eastAsia="Times New Roman" w:cs="Times New Roman"/>
          <w:szCs w:val="28"/>
        </w:rPr>
      </w:pPr>
      <w:r w:rsidRPr="008853E4">
        <w:rPr>
          <w:rFonts w:eastAsia="Times New Roman" w:cs="Times New Roman"/>
          <w:b/>
          <w:bCs/>
          <w:szCs w:val="28"/>
        </w:rPr>
        <w:t>THỰC HIỆN CẢI CÁCH HÀNH CHÍNH NĂM 201</w:t>
      </w:r>
      <w:r>
        <w:rPr>
          <w:rFonts w:eastAsia="Times New Roman" w:cs="Times New Roman"/>
          <w:b/>
          <w:bCs/>
          <w:szCs w:val="28"/>
        </w:rPr>
        <w:t>8</w:t>
      </w:r>
    </w:p>
    <w:p w:rsidR="00A16208" w:rsidRPr="008853E4" w:rsidRDefault="008853E4" w:rsidP="00A16208">
      <w:pPr>
        <w:spacing w:after="0" w:line="240" w:lineRule="auto"/>
        <w:ind w:firstLine="851"/>
        <w:jc w:val="both"/>
        <w:rPr>
          <w:rFonts w:eastAsia="Times New Roman" w:cs="Times New Roman"/>
          <w:szCs w:val="28"/>
          <w:shd w:val="clear" w:color="auto" w:fill="FFFFFF"/>
        </w:rPr>
      </w:pPr>
      <w:r>
        <w:rPr>
          <w:rFonts w:eastAsia="Times New Roman" w:cs="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2314575</wp:posOffset>
                </wp:positionH>
                <wp:positionV relativeFrom="paragraph">
                  <wp:posOffset>1270</wp:posOffset>
                </wp:positionV>
                <wp:extent cx="1276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7635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25pt,.1pt" to="28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" strokecolor="#4f81bd [3204]" strokeweight="1pt"/>
            </w:pict>
          </mc:Fallback>
        </mc:AlternateContent>
      </w:r>
      <w:r w:rsidR="002279D2" w:rsidRPr="002279D2">
        <w:rPr>
          <w:rFonts w:eastAsia="Times New Roman" w:cs="Times New Roman"/>
          <w:szCs w:val="28"/>
          <w:shd w:val="clear" w:color="auto" w:fill="FFFFFF"/>
        </w:rPr>
        <w:t> </w:t>
      </w:r>
      <w:r w:rsidR="002279D2" w:rsidRPr="002279D2">
        <w:rPr>
          <w:rFonts w:eastAsia="Times New Roman" w:cs="Times New Roman"/>
          <w:szCs w:val="28"/>
        </w:rPr>
        <w:br/>
      </w:r>
    </w:p>
    <w:p w:rsidR="00A16208"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xml:space="preserve">Căn cứ Kế hoạch số </w:t>
      </w:r>
      <w:r w:rsidR="00A16208" w:rsidRPr="008853E4">
        <w:rPr>
          <w:rFonts w:eastAsia="Times New Roman" w:cs="Times New Roman"/>
          <w:szCs w:val="28"/>
          <w:shd w:val="clear" w:color="auto" w:fill="FFFFFF"/>
        </w:rPr>
        <w:t xml:space="preserve">2388 </w:t>
      </w:r>
      <w:r w:rsidRPr="002279D2">
        <w:rPr>
          <w:rFonts w:eastAsia="Times New Roman" w:cs="Times New Roman"/>
          <w:szCs w:val="28"/>
          <w:shd w:val="clear" w:color="auto" w:fill="FFFFFF"/>
        </w:rPr>
        <w:t xml:space="preserve">/KH-SGDĐT ngày </w:t>
      </w:r>
      <w:r w:rsidR="00A16208" w:rsidRPr="008853E4">
        <w:rPr>
          <w:rFonts w:eastAsia="Times New Roman" w:cs="Times New Roman"/>
          <w:szCs w:val="28"/>
          <w:shd w:val="clear" w:color="auto" w:fill="FFFFFF"/>
        </w:rPr>
        <w:t>06</w:t>
      </w:r>
      <w:r w:rsidRPr="002279D2">
        <w:rPr>
          <w:rFonts w:eastAsia="Times New Roman" w:cs="Times New Roman"/>
          <w:szCs w:val="28"/>
          <w:shd w:val="clear" w:color="auto" w:fill="FFFFFF"/>
        </w:rPr>
        <w:t xml:space="preserve"> tháng </w:t>
      </w:r>
      <w:r w:rsidR="00A16208" w:rsidRPr="008853E4">
        <w:rPr>
          <w:rFonts w:eastAsia="Times New Roman" w:cs="Times New Roman"/>
          <w:szCs w:val="28"/>
          <w:shd w:val="clear" w:color="auto" w:fill="FFFFFF"/>
        </w:rPr>
        <w:t>12</w:t>
      </w:r>
      <w:r w:rsidRPr="002279D2">
        <w:rPr>
          <w:rFonts w:eastAsia="Times New Roman" w:cs="Times New Roman"/>
          <w:szCs w:val="28"/>
          <w:shd w:val="clear" w:color="auto" w:fill="FFFFFF"/>
        </w:rPr>
        <w:t xml:space="preserve"> năm 2017 của Sở Giáo dục và Đào tạo tỉnh </w:t>
      </w:r>
      <w:r w:rsidR="00A16208" w:rsidRPr="008853E4">
        <w:rPr>
          <w:rFonts w:eastAsia="Times New Roman" w:cs="Times New Roman"/>
          <w:szCs w:val="28"/>
          <w:shd w:val="clear" w:color="auto" w:fill="FFFFFF"/>
        </w:rPr>
        <w:t>Đăk Nông</w:t>
      </w:r>
      <w:r w:rsidR="002B187E" w:rsidRPr="008853E4">
        <w:rPr>
          <w:rFonts w:eastAsia="Times New Roman" w:cs="Times New Roman"/>
          <w:szCs w:val="28"/>
          <w:shd w:val="clear" w:color="auto" w:fill="FFFFFF"/>
        </w:rPr>
        <w:t xml:space="preserve"> </w:t>
      </w:r>
      <w:r w:rsidRPr="002279D2">
        <w:rPr>
          <w:rFonts w:eastAsia="Times New Roman" w:cs="Times New Roman"/>
          <w:szCs w:val="28"/>
          <w:shd w:val="clear" w:color="auto" w:fill="FFFFFF"/>
        </w:rPr>
        <w:t>về thực hiện cải cách hành chính năm 201</w:t>
      </w:r>
      <w:r w:rsidR="00A16208" w:rsidRPr="008853E4">
        <w:rPr>
          <w:rFonts w:eastAsia="Times New Roman" w:cs="Times New Roman"/>
          <w:szCs w:val="28"/>
          <w:shd w:val="clear" w:color="auto" w:fill="FFFFFF"/>
        </w:rPr>
        <w:t>8</w:t>
      </w:r>
      <w:r w:rsidRPr="002279D2">
        <w:rPr>
          <w:rFonts w:eastAsia="Times New Roman" w:cs="Times New Roman"/>
          <w:szCs w:val="28"/>
          <w:shd w:val="clear" w:color="auto" w:fill="FFFFFF"/>
        </w:rPr>
        <w:t>;</w:t>
      </w:r>
    </w:p>
    <w:p w:rsidR="00A16208"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xml:space="preserve">Căn cứ kế hoạch số </w:t>
      </w:r>
      <w:r w:rsidR="002B187E" w:rsidRPr="008853E4">
        <w:rPr>
          <w:rFonts w:eastAsia="Times New Roman" w:cs="Times New Roman"/>
          <w:szCs w:val="28"/>
          <w:shd w:val="clear" w:color="auto" w:fill="FFFFFF"/>
        </w:rPr>
        <w:t>2349</w:t>
      </w:r>
      <w:r w:rsidRPr="002279D2">
        <w:rPr>
          <w:rFonts w:eastAsia="Times New Roman" w:cs="Times New Roman"/>
          <w:szCs w:val="28"/>
          <w:shd w:val="clear" w:color="auto" w:fill="FFFFFF"/>
        </w:rPr>
        <w:t>/</w:t>
      </w:r>
      <w:r w:rsidR="002B187E" w:rsidRPr="008853E4">
        <w:rPr>
          <w:rFonts w:eastAsia="Times New Roman" w:cs="Times New Roman"/>
          <w:szCs w:val="28"/>
          <w:shd w:val="clear" w:color="auto" w:fill="FFFFFF"/>
        </w:rPr>
        <w:t xml:space="preserve"> </w:t>
      </w:r>
      <w:r w:rsidR="002B187E" w:rsidRPr="00A16208">
        <w:rPr>
          <w:rFonts w:eastAsia="Times New Roman" w:cs="Times New Roman"/>
          <w:szCs w:val="28"/>
          <w:shd w:val="clear" w:color="auto" w:fill="FFFFFF"/>
        </w:rPr>
        <w:t>K</w:t>
      </w:r>
      <w:r w:rsidR="002B187E" w:rsidRPr="008853E4">
        <w:rPr>
          <w:rFonts w:eastAsia="Times New Roman" w:cs="Times New Roman"/>
          <w:szCs w:val="28"/>
          <w:shd w:val="clear" w:color="auto" w:fill="FFFFFF"/>
        </w:rPr>
        <w:t>H</w:t>
      </w:r>
      <w:r w:rsidR="002B187E" w:rsidRPr="00A16208">
        <w:rPr>
          <w:rFonts w:eastAsia="Times New Roman" w:cs="Times New Roman"/>
          <w:szCs w:val="28"/>
          <w:shd w:val="clear" w:color="auto" w:fill="FFFFFF"/>
        </w:rPr>
        <w:t>-SGD</w:t>
      </w:r>
      <w:r w:rsidR="002B187E" w:rsidRPr="008853E4">
        <w:rPr>
          <w:rFonts w:eastAsia="Times New Roman" w:cs="Times New Roman"/>
          <w:szCs w:val="28"/>
          <w:shd w:val="clear" w:color="auto" w:fill="FFFFFF"/>
        </w:rPr>
        <w:t>Đ</w:t>
      </w:r>
      <w:r w:rsidR="002B187E" w:rsidRPr="00A16208">
        <w:rPr>
          <w:rFonts w:eastAsia="Times New Roman" w:cs="Times New Roman"/>
          <w:szCs w:val="28"/>
          <w:shd w:val="clear" w:color="auto" w:fill="FFFFFF"/>
        </w:rPr>
        <w:t xml:space="preserve">T </w:t>
      </w:r>
      <w:r w:rsidRPr="002279D2">
        <w:rPr>
          <w:rFonts w:eastAsia="Times New Roman" w:cs="Times New Roman"/>
          <w:szCs w:val="28"/>
          <w:shd w:val="clear" w:color="auto" w:fill="FFFFFF"/>
        </w:rPr>
        <w:t>ngày 2</w:t>
      </w:r>
      <w:r w:rsidR="002B187E" w:rsidRPr="008853E4">
        <w:rPr>
          <w:rFonts w:eastAsia="Times New Roman" w:cs="Times New Roman"/>
          <w:szCs w:val="28"/>
          <w:shd w:val="clear" w:color="auto" w:fill="FFFFFF"/>
        </w:rPr>
        <w:t>8</w:t>
      </w:r>
      <w:r w:rsidRPr="002279D2">
        <w:rPr>
          <w:rFonts w:eastAsia="Times New Roman" w:cs="Times New Roman"/>
          <w:szCs w:val="28"/>
          <w:shd w:val="clear" w:color="auto" w:fill="FFFFFF"/>
        </w:rPr>
        <w:t xml:space="preserve"> tháng 12 năm 201</w:t>
      </w:r>
      <w:r w:rsidR="002B187E" w:rsidRPr="008853E4">
        <w:rPr>
          <w:rFonts w:eastAsia="Times New Roman" w:cs="Times New Roman"/>
          <w:szCs w:val="28"/>
          <w:shd w:val="clear" w:color="auto" w:fill="FFFFFF"/>
        </w:rPr>
        <w:t>7</w:t>
      </w:r>
      <w:r w:rsidRPr="002279D2">
        <w:rPr>
          <w:rFonts w:eastAsia="Times New Roman" w:cs="Times New Roman"/>
          <w:szCs w:val="28"/>
          <w:shd w:val="clear" w:color="auto" w:fill="FFFFFF"/>
        </w:rPr>
        <w:t xml:space="preserve"> </w:t>
      </w:r>
      <w:r w:rsidR="002B187E" w:rsidRPr="002279D2">
        <w:rPr>
          <w:rFonts w:eastAsia="Times New Roman" w:cs="Times New Roman"/>
          <w:szCs w:val="28"/>
          <w:shd w:val="clear" w:color="auto" w:fill="FFFFFF"/>
        </w:rPr>
        <w:t xml:space="preserve">của Sở Giáo dục và Đào tạo tỉnh </w:t>
      </w:r>
      <w:r w:rsidR="002B187E" w:rsidRPr="008853E4">
        <w:rPr>
          <w:rFonts w:eastAsia="Times New Roman" w:cs="Times New Roman"/>
          <w:szCs w:val="28"/>
          <w:shd w:val="clear" w:color="auto" w:fill="FFFFFF"/>
        </w:rPr>
        <w:t xml:space="preserve">Đăk Nông </w:t>
      </w:r>
      <w:r w:rsidRPr="002279D2">
        <w:rPr>
          <w:rFonts w:eastAsia="Times New Roman" w:cs="Times New Roman"/>
          <w:szCs w:val="28"/>
          <w:shd w:val="clear" w:color="auto" w:fill="FFFFFF"/>
        </w:rPr>
        <w:t xml:space="preserve">về </w:t>
      </w:r>
      <w:r w:rsidR="002B187E" w:rsidRPr="008853E4">
        <w:rPr>
          <w:rFonts w:eastAsia="Times New Roman" w:cs="Times New Roman"/>
          <w:szCs w:val="28"/>
          <w:shd w:val="clear" w:color="auto" w:fill="FFFFFF"/>
        </w:rPr>
        <w:t>việc tuyên truyền cải</w:t>
      </w:r>
      <w:r w:rsidRPr="002279D2">
        <w:rPr>
          <w:rFonts w:eastAsia="Times New Roman" w:cs="Times New Roman"/>
          <w:szCs w:val="28"/>
          <w:shd w:val="clear" w:color="auto" w:fill="FFFFFF"/>
        </w:rPr>
        <w:t xml:space="preserve"> cải cách hành chính năm 201</w:t>
      </w:r>
      <w:r w:rsidR="002B187E" w:rsidRPr="008853E4">
        <w:rPr>
          <w:rFonts w:eastAsia="Times New Roman" w:cs="Times New Roman"/>
          <w:szCs w:val="28"/>
          <w:shd w:val="clear" w:color="auto" w:fill="FFFFFF"/>
        </w:rPr>
        <w:t>8;</w:t>
      </w:r>
    </w:p>
    <w:p w:rsidR="00A16208" w:rsidRPr="00A16208" w:rsidRDefault="00A16208" w:rsidP="008853E4">
      <w:pPr>
        <w:spacing w:after="120" w:line="288" w:lineRule="auto"/>
        <w:ind w:firstLine="720"/>
        <w:jc w:val="both"/>
        <w:rPr>
          <w:rFonts w:eastAsia="Times New Roman" w:cs="Times New Roman"/>
          <w:szCs w:val="28"/>
          <w:shd w:val="clear" w:color="auto" w:fill="FFFFFF"/>
        </w:rPr>
      </w:pPr>
      <w:r w:rsidRPr="008853E4">
        <w:rPr>
          <w:rFonts w:eastAsia="Times New Roman" w:cs="Times New Roman"/>
          <w:szCs w:val="28"/>
          <w:shd w:val="clear" w:color="auto" w:fill="FFFFFF"/>
        </w:rPr>
        <w:t xml:space="preserve"> Căn cứ</w:t>
      </w:r>
      <w:r w:rsidRPr="00A16208">
        <w:rPr>
          <w:rFonts w:eastAsia="Times New Roman" w:cs="Times New Roman"/>
          <w:szCs w:val="28"/>
          <w:shd w:val="clear" w:color="auto" w:fill="FFFFFF"/>
        </w:rPr>
        <w:t xml:space="preserve"> K</w:t>
      </w:r>
      <w:r w:rsidRPr="008853E4">
        <w:rPr>
          <w:rFonts w:eastAsia="Times New Roman" w:cs="Times New Roman"/>
          <w:szCs w:val="28"/>
          <w:shd w:val="clear" w:color="auto" w:fill="FFFFFF"/>
        </w:rPr>
        <w:t>ế</w:t>
      </w:r>
      <w:r w:rsidRPr="00A16208">
        <w:rPr>
          <w:rFonts w:eastAsia="Times New Roman" w:cs="Times New Roman"/>
          <w:szCs w:val="28"/>
          <w:shd w:val="clear" w:color="auto" w:fill="FFFFFF"/>
        </w:rPr>
        <w:t xml:space="preserve"> hoạch số 1184/K</w:t>
      </w:r>
      <w:r w:rsidR="002B187E" w:rsidRPr="008853E4">
        <w:rPr>
          <w:rFonts w:eastAsia="Times New Roman" w:cs="Times New Roman"/>
          <w:szCs w:val="28"/>
          <w:shd w:val="clear" w:color="auto" w:fill="FFFFFF"/>
        </w:rPr>
        <w:t>H</w:t>
      </w:r>
      <w:r w:rsidRPr="00A16208">
        <w:rPr>
          <w:rFonts w:eastAsia="Times New Roman" w:cs="Times New Roman"/>
          <w:szCs w:val="28"/>
          <w:shd w:val="clear" w:color="auto" w:fill="FFFFFF"/>
        </w:rPr>
        <w:t>-SGD</w:t>
      </w:r>
      <w:r w:rsidR="002B187E" w:rsidRPr="008853E4">
        <w:rPr>
          <w:rFonts w:eastAsia="Times New Roman" w:cs="Times New Roman"/>
          <w:szCs w:val="28"/>
          <w:shd w:val="clear" w:color="auto" w:fill="FFFFFF"/>
        </w:rPr>
        <w:t>Đ</w:t>
      </w:r>
      <w:r w:rsidRPr="00A16208">
        <w:rPr>
          <w:rFonts w:eastAsia="Times New Roman" w:cs="Times New Roman"/>
          <w:szCs w:val="28"/>
          <w:shd w:val="clear" w:color="auto" w:fill="FFFFFF"/>
        </w:rPr>
        <w:t>T ngày 07/7/2017 v</w:t>
      </w:r>
      <w:r w:rsidRPr="008853E4">
        <w:rPr>
          <w:rFonts w:eastAsia="Times New Roman" w:cs="Times New Roman"/>
          <w:szCs w:val="28"/>
          <w:shd w:val="clear" w:color="auto" w:fill="FFFFFF"/>
        </w:rPr>
        <w:t>ề triển</w:t>
      </w:r>
      <w:r w:rsidRPr="00A16208">
        <w:rPr>
          <w:rFonts w:eastAsia="Times New Roman" w:cs="Times New Roman"/>
          <w:szCs w:val="28"/>
          <w:shd w:val="clear" w:color="auto" w:fill="FFFFFF"/>
        </w:rPr>
        <w:t xml:space="preserve"> khai Chương trình hành động số 14-CTr/TU ngày 04/5/2017 của Ban Thường vụ Tỉnh ủy về triển khai thực hiện Nghị quyết số 07-NQ/TU c</w:t>
      </w:r>
      <w:r w:rsidRPr="008853E4">
        <w:rPr>
          <w:rFonts w:eastAsia="Times New Roman" w:cs="Times New Roman"/>
          <w:szCs w:val="28"/>
          <w:shd w:val="clear" w:color="auto" w:fill="FFFFFF"/>
        </w:rPr>
        <w:t>ủ</w:t>
      </w:r>
      <w:r w:rsidRPr="00A16208">
        <w:rPr>
          <w:rFonts w:eastAsia="Times New Roman" w:cs="Times New Roman"/>
          <w:szCs w:val="28"/>
          <w:shd w:val="clear" w:color="auto" w:fill="FFFFFF"/>
        </w:rPr>
        <w:t>a T</w:t>
      </w:r>
      <w:r w:rsidRPr="008853E4">
        <w:rPr>
          <w:rFonts w:eastAsia="Times New Roman" w:cs="Times New Roman"/>
          <w:szCs w:val="28"/>
          <w:shd w:val="clear" w:color="auto" w:fill="FFFFFF"/>
        </w:rPr>
        <w:t>ỉ</w:t>
      </w:r>
      <w:r w:rsidRPr="00A16208">
        <w:rPr>
          <w:rFonts w:eastAsia="Times New Roman" w:cs="Times New Roman"/>
          <w:szCs w:val="28"/>
          <w:shd w:val="clear" w:color="auto" w:fill="FFFFFF"/>
        </w:rPr>
        <w:t xml:space="preserve">nh ủy về tăng cường sự lãnh đạo cùa Đảng </w:t>
      </w:r>
      <w:r w:rsidRPr="008853E4">
        <w:rPr>
          <w:rFonts w:eastAsia="Times New Roman" w:cs="Times New Roman"/>
          <w:szCs w:val="28"/>
          <w:shd w:val="clear" w:color="auto" w:fill="FFFFFF"/>
        </w:rPr>
        <w:t>đố</w:t>
      </w:r>
      <w:r w:rsidRPr="00A16208">
        <w:rPr>
          <w:rFonts w:eastAsia="Times New Roman" w:cs="Times New Roman"/>
          <w:szCs w:val="28"/>
          <w:shd w:val="clear" w:color="auto" w:fill="FFFFFF"/>
        </w:rPr>
        <w:t>i với công tác cải cách hành chính giai đoạn 2016-2020</w:t>
      </w:r>
      <w:r w:rsidR="002B187E" w:rsidRPr="008853E4">
        <w:rPr>
          <w:rFonts w:eastAsia="Times New Roman" w:cs="Times New Roman"/>
          <w:szCs w:val="28"/>
          <w:shd w:val="clear" w:color="auto" w:fill="FFFFFF"/>
        </w:rPr>
        <w:t>;</w:t>
      </w:r>
    </w:p>
    <w:p w:rsidR="00A16208"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xml:space="preserve">Căn cứ tình hình thực tế tại đơn vị, Trường THPT </w:t>
      </w:r>
      <w:r w:rsidR="002B187E" w:rsidRPr="008853E4">
        <w:rPr>
          <w:rFonts w:eastAsia="Times New Roman" w:cs="Times New Roman"/>
          <w:szCs w:val="28"/>
          <w:shd w:val="clear" w:color="auto" w:fill="FFFFFF"/>
        </w:rPr>
        <w:t>Lương Thế Vinh</w:t>
      </w:r>
      <w:r w:rsidRPr="002279D2">
        <w:rPr>
          <w:rFonts w:eastAsia="Times New Roman" w:cs="Times New Roman"/>
          <w:szCs w:val="28"/>
          <w:shd w:val="clear" w:color="auto" w:fill="FFFFFF"/>
        </w:rPr>
        <w:t xml:space="preserve"> xây dựng Kế hoạch về việc thực hiện cải cách hành (CCHC) chính năm 201</w:t>
      </w:r>
      <w:r w:rsidR="002B187E" w:rsidRPr="008853E4">
        <w:rPr>
          <w:rFonts w:eastAsia="Times New Roman" w:cs="Times New Roman"/>
          <w:szCs w:val="28"/>
          <w:shd w:val="clear" w:color="auto" w:fill="FFFFFF"/>
        </w:rPr>
        <w:t>8</w:t>
      </w:r>
      <w:r w:rsidRPr="002279D2">
        <w:rPr>
          <w:rFonts w:eastAsia="Times New Roman" w:cs="Times New Roman"/>
          <w:szCs w:val="28"/>
          <w:shd w:val="clear" w:color="auto" w:fill="FFFFFF"/>
        </w:rPr>
        <w:t>, với các nội dung chủ yếu như sau:</w:t>
      </w:r>
    </w:p>
    <w:p w:rsidR="002B187E" w:rsidRPr="008853E4" w:rsidRDefault="002279D2" w:rsidP="008853E4">
      <w:pPr>
        <w:spacing w:after="120" w:line="288" w:lineRule="auto"/>
        <w:ind w:firstLine="720"/>
        <w:jc w:val="both"/>
        <w:rPr>
          <w:rFonts w:eastAsia="Times New Roman" w:cs="Times New Roman"/>
          <w:b/>
          <w:bCs/>
          <w:szCs w:val="28"/>
          <w:shd w:val="clear" w:color="auto" w:fill="FFFFFF"/>
        </w:rPr>
      </w:pPr>
      <w:r w:rsidRPr="008853E4">
        <w:rPr>
          <w:rFonts w:eastAsia="Times New Roman" w:cs="Times New Roman"/>
          <w:b/>
          <w:bCs/>
          <w:szCs w:val="28"/>
          <w:shd w:val="clear" w:color="auto" w:fill="FFFFFF"/>
        </w:rPr>
        <w:t>I. MỤC ĐÍCH YÊU CẦU</w:t>
      </w:r>
    </w:p>
    <w:p w:rsidR="002B187E" w:rsidRPr="008853E4" w:rsidRDefault="002279D2" w:rsidP="008853E4">
      <w:pPr>
        <w:spacing w:after="120" w:line="288" w:lineRule="auto"/>
        <w:ind w:firstLine="720"/>
        <w:jc w:val="both"/>
        <w:rPr>
          <w:rFonts w:eastAsia="Times New Roman" w:cs="Times New Roman"/>
          <w:b/>
          <w:bCs/>
          <w:szCs w:val="28"/>
          <w:shd w:val="clear" w:color="auto" w:fill="FFFFFF"/>
        </w:rPr>
      </w:pPr>
      <w:r w:rsidRPr="008853E4">
        <w:rPr>
          <w:rFonts w:eastAsia="Times New Roman" w:cs="Times New Roman"/>
          <w:b/>
          <w:bCs/>
          <w:szCs w:val="28"/>
          <w:shd w:val="clear" w:color="auto" w:fill="FFFFFF"/>
        </w:rPr>
        <w:t>1. Mục đích</w:t>
      </w:r>
    </w:p>
    <w:p w:rsidR="002B187E" w:rsidRPr="008853E4" w:rsidRDefault="002279D2" w:rsidP="008853E4">
      <w:pPr>
        <w:spacing w:after="120" w:line="288" w:lineRule="auto"/>
        <w:ind w:firstLine="720"/>
        <w:jc w:val="both"/>
        <w:rPr>
          <w:rFonts w:eastAsia="Times New Roman" w:cs="Times New Roman"/>
          <w:szCs w:val="28"/>
          <w:shd w:val="clear" w:color="auto" w:fill="FFFFFF"/>
        </w:rPr>
      </w:pPr>
      <w:r w:rsidRPr="008853E4">
        <w:rPr>
          <w:rFonts w:eastAsia="Times New Roman" w:cs="Times New Roman"/>
          <w:b/>
          <w:bCs/>
          <w:szCs w:val="28"/>
          <w:shd w:val="clear" w:color="auto" w:fill="FFFFFF"/>
        </w:rPr>
        <w:t>-</w:t>
      </w:r>
      <w:r w:rsidRPr="002279D2">
        <w:rPr>
          <w:rFonts w:eastAsia="Times New Roman" w:cs="Times New Roman"/>
          <w:szCs w:val="28"/>
          <w:shd w:val="clear" w:color="auto" w:fill="FFFFFF"/>
        </w:rPr>
        <w:t> Đẩy mạnh công tác CCHC, trọng tâm là cải cách thủ tục hành chính tại đơn vị, tăng cường sử dụng công nghệ thông tin trong công tác quản lí trong nhà trường, nâng cao chất lượng CCHC đảm bảo thuận tiện cho tổ chức, cá nhân khi tham gia giải quyết thủ tục hành chính;</w:t>
      </w:r>
    </w:p>
    <w:p w:rsidR="002B187E"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w:t>
      </w:r>
      <w:r w:rsidR="00A16208" w:rsidRPr="008853E4">
        <w:rPr>
          <w:rFonts w:eastAsia="Times New Roman" w:cs="Times New Roman"/>
          <w:szCs w:val="28"/>
          <w:shd w:val="clear" w:color="auto" w:fill="FFFFFF"/>
        </w:rPr>
        <w:t xml:space="preserve"> </w:t>
      </w:r>
      <w:r w:rsidRPr="002279D2">
        <w:rPr>
          <w:rFonts w:eastAsia="Times New Roman" w:cs="Times New Roman"/>
          <w:szCs w:val="28"/>
          <w:shd w:val="clear" w:color="auto" w:fill="FFFFFF"/>
        </w:rPr>
        <w:t>Nâng cao nhận thức của đội ngũ cán bộ, giáo viên, nhân viên về ý nghĩa và tầm quan trọng của việc thực hiện CCHC tại đơn vị mình và tại công việc mình phụ trách;</w:t>
      </w:r>
    </w:p>
    <w:p w:rsidR="009B429D" w:rsidRPr="008853E4" w:rsidRDefault="009B429D" w:rsidP="008853E4">
      <w:pPr>
        <w:spacing w:after="120" w:line="288" w:lineRule="auto"/>
        <w:ind w:firstLine="720"/>
        <w:jc w:val="both"/>
        <w:rPr>
          <w:rFonts w:eastAsia="Times New Roman" w:cs="Times New Roman"/>
          <w:szCs w:val="28"/>
        </w:rPr>
      </w:pPr>
      <w:r w:rsidRPr="008853E4">
        <w:rPr>
          <w:rFonts w:eastAsia="Times New Roman" w:cs="Times New Roman"/>
          <w:szCs w:val="28"/>
        </w:rPr>
        <w:t>- Nâng cao nhận thức vủa cán bộ, giáo viên, nhân viên về ý nghĩa, tâm quan trọng của việc thực hiện CCHC.</w:t>
      </w:r>
    </w:p>
    <w:p w:rsidR="009B429D" w:rsidRPr="008853E4" w:rsidRDefault="00A16208" w:rsidP="008853E4">
      <w:pPr>
        <w:spacing w:after="120" w:line="288" w:lineRule="auto"/>
        <w:ind w:firstLine="720"/>
        <w:jc w:val="both"/>
        <w:rPr>
          <w:rFonts w:eastAsia="Times New Roman" w:cs="Times New Roman"/>
          <w:b/>
          <w:bCs/>
          <w:szCs w:val="28"/>
          <w:shd w:val="clear" w:color="auto" w:fill="FFFFFF"/>
        </w:rPr>
      </w:pPr>
      <w:r w:rsidRPr="008853E4">
        <w:rPr>
          <w:rFonts w:eastAsia="Times New Roman" w:cs="Times New Roman"/>
          <w:szCs w:val="28"/>
          <w:shd w:val="clear" w:color="auto" w:fill="FFFFFF"/>
        </w:rPr>
        <w:t xml:space="preserve"> </w:t>
      </w:r>
      <w:r w:rsidR="002279D2" w:rsidRPr="008853E4">
        <w:rPr>
          <w:rFonts w:eastAsia="Times New Roman" w:cs="Times New Roman"/>
          <w:b/>
          <w:bCs/>
          <w:szCs w:val="28"/>
          <w:shd w:val="clear" w:color="auto" w:fill="FFFFFF"/>
        </w:rPr>
        <w:t>2. Yêu cầu</w:t>
      </w:r>
    </w:p>
    <w:p w:rsidR="009B429D" w:rsidRPr="008853E4" w:rsidRDefault="00A16208" w:rsidP="008853E4">
      <w:pPr>
        <w:spacing w:after="120" w:line="288" w:lineRule="auto"/>
        <w:ind w:firstLine="720"/>
        <w:jc w:val="both"/>
        <w:rPr>
          <w:rFonts w:eastAsia="Times New Roman" w:cs="Times New Roman"/>
          <w:szCs w:val="28"/>
          <w:shd w:val="clear" w:color="auto" w:fill="FFFFFF"/>
        </w:rPr>
      </w:pPr>
      <w:r w:rsidRPr="008853E4">
        <w:rPr>
          <w:rFonts w:eastAsia="Times New Roman" w:cs="Times New Roman"/>
          <w:szCs w:val="28"/>
          <w:shd w:val="clear" w:color="auto" w:fill="FFFFFF"/>
        </w:rPr>
        <w:t xml:space="preserve"> </w:t>
      </w:r>
      <w:r w:rsidR="002279D2" w:rsidRPr="002279D2">
        <w:rPr>
          <w:rFonts w:eastAsia="Times New Roman" w:cs="Times New Roman"/>
          <w:szCs w:val="28"/>
          <w:shd w:val="clear" w:color="auto" w:fill="FFFFFF"/>
        </w:rPr>
        <w:t>Việc triển khai thực hiện Kế hoạch CCHC tại đơn vị phải đảm bảo thời gian, chất lượng và đạt được nhận thức từ tất cả cán bộ, giáo viên, nhân viên trong toàn đơn vị.</w:t>
      </w:r>
    </w:p>
    <w:p w:rsidR="009B429D" w:rsidRPr="008853E4" w:rsidRDefault="009B429D" w:rsidP="008853E4">
      <w:pPr>
        <w:spacing w:after="120" w:line="288" w:lineRule="auto"/>
        <w:ind w:firstLine="720"/>
        <w:jc w:val="both"/>
        <w:rPr>
          <w:rFonts w:eastAsia="Times New Roman" w:cs="Times New Roman"/>
          <w:szCs w:val="28"/>
          <w:shd w:val="clear" w:color="auto" w:fill="FFFFFF"/>
        </w:rPr>
      </w:pPr>
      <w:r w:rsidRPr="008853E4">
        <w:rPr>
          <w:rFonts w:eastAsia="Times New Roman" w:cs="Times New Roman"/>
          <w:szCs w:val="28"/>
          <w:shd w:val="clear" w:color="auto" w:fill="FFFFFF"/>
        </w:rPr>
        <w:lastRenderedPageBreak/>
        <w:t>Đảm bảo sự phối hợp chặt chẽ giữa các tổ chức đoàn thể, các tổ bộ môn, giữa nhà trường với phụ huynh và học sinh.</w:t>
      </w:r>
    </w:p>
    <w:p w:rsidR="009B429D" w:rsidRPr="008853E4" w:rsidRDefault="00A16208" w:rsidP="008853E4">
      <w:pPr>
        <w:spacing w:after="120" w:line="288" w:lineRule="auto"/>
        <w:ind w:firstLine="720"/>
        <w:jc w:val="both"/>
        <w:rPr>
          <w:rFonts w:eastAsia="Times New Roman" w:cs="Times New Roman"/>
          <w:b/>
          <w:bCs/>
          <w:szCs w:val="28"/>
          <w:shd w:val="clear" w:color="auto" w:fill="FFFFFF"/>
        </w:rPr>
      </w:pPr>
      <w:r w:rsidRPr="008853E4">
        <w:rPr>
          <w:rFonts w:eastAsia="Times New Roman" w:cs="Times New Roman"/>
          <w:szCs w:val="28"/>
          <w:shd w:val="clear" w:color="auto" w:fill="FFFFFF"/>
        </w:rPr>
        <w:t xml:space="preserve"> </w:t>
      </w:r>
      <w:r w:rsidR="002279D2" w:rsidRPr="008853E4">
        <w:rPr>
          <w:rFonts w:eastAsia="Times New Roman" w:cs="Times New Roman"/>
          <w:b/>
          <w:bCs/>
          <w:szCs w:val="28"/>
          <w:shd w:val="clear" w:color="auto" w:fill="FFFFFF"/>
        </w:rPr>
        <w:t>II. NHIỆM VỤ CẢI CÁCH HÀNH CHÍNH</w:t>
      </w:r>
    </w:p>
    <w:p w:rsidR="009B429D" w:rsidRPr="008853E4" w:rsidRDefault="00A16208" w:rsidP="008853E4">
      <w:pPr>
        <w:spacing w:after="120" w:line="288" w:lineRule="auto"/>
        <w:ind w:firstLine="720"/>
        <w:jc w:val="both"/>
        <w:rPr>
          <w:rFonts w:eastAsia="Times New Roman" w:cs="Times New Roman"/>
          <w:b/>
          <w:bCs/>
          <w:szCs w:val="28"/>
          <w:shd w:val="clear" w:color="auto" w:fill="FFFFFF"/>
        </w:rPr>
      </w:pPr>
      <w:r w:rsidRPr="008853E4">
        <w:rPr>
          <w:rFonts w:eastAsia="Times New Roman" w:cs="Times New Roman"/>
          <w:b/>
          <w:bCs/>
          <w:szCs w:val="28"/>
          <w:shd w:val="clear" w:color="auto" w:fill="FFFFFF"/>
        </w:rPr>
        <w:t xml:space="preserve"> </w:t>
      </w:r>
      <w:r w:rsidR="002279D2" w:rsidRPr="008853E4">
        <w:rPr>
          <w:rFonts w:eastAsia="Times New Roman" w:cs="Times New Roman"/>
          <w:b/>
          <w:bCs/>
          <w:szCs w:val="28"/>
          <w:shd w:val="clear" w:color="auto" w:fill="FFFFFF"/>
        </w:rPr>
        <w:t>1.Cải cách thể chế</w:t>
      </w:r>
    </w:p>
    <w:p w:rsidR="009B429D"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Nâng cao chất lượng các văn bản hành chính tại đơn vị, các văn bản báo cáo các cấp và</w:t>
      </w:r>
      <w:r w:rsidR="00A16208" w:rsidRPr="008853E4">
        <w:rPr>
          <w:rFonts w:eastAsia="Times New Roman" w:cs="Times New Roman"/>
          <w:szCs w:val="28"/>
          <w:shd w:val="clear" w:color="auto" w:fill="FFFFFF"/>
        </w:rPr>
        <w:t xml:space="preserve"> </w:t>
      </w:r>
      <w:r w:rsidRPr="002279D2">
        <w:rPr>
          <w:rFonts w:eastAsia="Times New Roman" w:cs="Times New Roman"/>
          <w:szCs w:val="28"/>
          <w:shd w:val="clear" w:color="auto" w:fill="FFFFFF"/>
        </w:rPr>
        <w:t>xem đây là khâu đột phá về việc ban hành các văn bản hành chính đi vào thực chất, tránh diễn giải dài dòng, dùng từ ngữ không không phù hợp với phong cách văn bản và có tính khả thi cao;</w:t>
      </w:r>
    </w:p>
    <w:p w:rsidR="009B429D"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Các bộ phận chuyên môn trong trường (Văn phòng, Chuyên môn, Công đoàn, Đoàn thanh niên, Hội chữ thập đỏ, Hội khuyến h</w:t>
      </w:r>
      <w:r w:rsidR="009B429D" w:rsidRPr="008853E4">
        <w:rPr>
          <w:rFonts w:eastAsia="Times New Roman" w:cs="Times New Roman"/>
          <w:szCs w:val="28"/>
          <w:shd w:val="clear" w:color="auto" w:fill="FFFFFF"/>
        </w:rPr>
        <w:t xml:space="preserve">ọc </w:t>
      </w:r>
      <w:r w:rsidRPr="002279D2">
        <w:rPr>
          <w:rFonts w:eastAsia="Times New Roman" w:cs="Times New Roman"/>
          <w:szCs w:val="28"/>
          <w:shd w:val="clear" w:color="auto" w:fill="FFFFFF"/>
        </w:rPr>
        <w:t>và các Hội đồng tư vấn khác…), xây dựng đầy đủ Kế hoạch hoạt động</w:t>
      </w:r>
      <w:r w:rsidR="00A16208" w:rsidRPr="008853E4">
        <w:rPr>
          <w:rFonts w:eastAsia="Times New Roman" w:cs="Times New Roman"/>
          <w:szCs w:val="28"/>
          <w:shd w:val="clear" w:color="auto" w:fill="FFFFFF"/>
        </w:rPr>
        <w:t xml:space="preserve"> </w:t>
      </w:r>
      <w:r w:rsidRPr="002279D2">
        <w:rPr>
          <w:rFonts w:eastAsia="Times New Roman" w:cs="Times New Roman"/>
          <w:szCs w:val="28"/>
          <w:shd w:val="clear" w:color="auto" w:fill="FFFFFF"/>
        </w:rPr>
        <w:t>một cách chi tiết, ngắn gọn, khoa học và có tính khả thi cao cho từng chuyên đề hoạt động của mình.</w:t>
      </w:r>
    </w:p>
    <w:p w:rsidR="009B429D" w:rsidRPr="008853E4" w:rsidRDefault="00A16208" w:rsidP="008853E4">
      <w:pPr>
        <w:spacing w:after="120" w:line="288" w:lineRule="auto"/>
        <w:ind w:firstLine="720"/>
        <w:jc w:val="both"/>
        <w:rPr>
          <w:rFonts w:eastAsia="Times New Roman" w:cs="Times New Roman"/>
          <w:b/>
          <w:bCs/>
          <w:szCs w:val="28"/>
          <w:shd w:val="clear" w:color="auto" w:fill="FFFFFF"/>
        </w:rPr>
      </w:pPr>
      <w:r w:rsidRPr="008853E4">
        <w:rPr>
          <w:rFonts w:eastAsia="Times New Roman" w:cs="Times New Roman"/>
          <w:b/>
          <w:bCs/>
          <w:szCs w:val="28"/>
          <w:shd w:val="clear" w:color="auto" w:fill="FFFFFF"/>
        </w:rPr>
        <w:t xml:space="preserve"> </w:t>
      </w:r>
      <w:r w:rsidR="002279D2" w:rsidRPr="008853E4">
        <w:rPr>
          <w:rFonts w:eastAsia="Times New Roman" w:cs="Times New Roman"/>
          <w:b/>
          <w:bCs/>
          <w:szCs w:val="28"/>
          <w:shd w:val="clear" w:color="auto" w:fill="FFFFFF"/>
        </w:rPr>
        <w:t>2.Cải cách thủ tục hành chính</w:t>
      </w:r>
    </w:p>
    <w:p w:rsidR="009B429D"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Có giải pháp tinh giảm các cuộc hội họp không cần thiết và</w:t>
      </w:r>
      <w:r w:rsidR="00A16208" w:rsidRPr="008853E4">
        <w:rPr>
          <w:rFonts w:eastAsia="Times New Roman" w:cs="Times New Roman"/>
          <w:szCs w:val="28"/>
          <w:shd w:val="clear" w:color="auto" w:fill="FFFFFF"/>
        </w:rPr>
        <w:t xml:space="preserve"> </w:t>
      </w:r>
      <w:r w:rsidRPr="002279D2">
        <w:rPr>
          <w:rFonts w:eastAsia="Times New Roman" w:cs="Times New Roman"/>
          <w:szCs w:val="28"/>
          <w:shd w:val="clear" w:color="auto" w:fill="FFFFFF"/>
        </w:rPr>
        <w:t>nâng cao chất lượng các cuộc họp tại đơn vị, bàn bạc dân chủ, công khai, minh bạch các vấn đề còn có nhiều ý kiến khác nhau và đi đến thống nhất với sự đồng thuận cao;</w:t>
      </w:r>
    </w:p>
    <w:p w:rsidR="009B429D"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xml:space="preserve">- Xây dựng các văn bản hành chính chỉ đạo tại đơn vị có tính thực tiễn cao và có tính khả thi so với thực tế hoạt động tại đơn vị; </w:t>
      </w:r>
    </w:p>
    <w:p w:rsidR="009B429D" w:rsidRPr="008853E4" w:rsidRDefault="009B429D" w:rsidP="008853E4">
      <w:pPr>
        <w:spacing w:after="120" w:line="288" w:lineRule="auto"/>
        <w:ind w:firstLine="720"/>
        <w:jc w:val="both"/>
        <w:rPr>
          <w:rFonts w:eastAsia="Times New Roman" w:cs="Times New Roman"/>
          <w:szCs w:val="28"/>
          <w:shd w:val="clear" w:color="auto" w:fill="FFFFFF"/>
        </w:rPr>
      </w:pPr>
      <w:r w:rsidRPr="008853E4">
        <w:rPr>
          <w:rFonts w:eastAsia="Times New Roman" w:cs="Times New Roman"/>
          <w:szCs w:val="28"/>
          <w:shd w:val="clear" w:color="auto" w:fill="FFFFFF"/>
        </w:rPr>
        <w:t>- B</w:t>
      </w:r>
      <w:r w:rsidR="002279D2" w:rsidRPr="002279D2">
        <w:rPr>
          <w:rFonts w:eastAsia="Times New Roman" w:cs="Times New Roman"/>
          <w:szCs w:val="28"/>
          <w:shd w:val="clear" w:color="auto" w:fill="FFFFFF"/>
        </w:rPr>
        <w:t>an hành Bộ thủ tục hành chính niêm yết công khai tại đơn vị giúp nhân dân đến liên hệ công tác được giải quyết kịp thời, đúng thời gian quy định;</w:t>
      </w:r>
    </w:p>
    <w:p w:rsidR="009B429D"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Giải quyết kịp thời, công khai ý kiến, kiến nghị của tổ chức cá nhân về qui định hành chính và việc thực hiện nhiệm vụ giáo dục tại đơn vị, nâng cao kỷ luật, kỷ cương hành chính</w:t>
      </w:r>
      <w:r w:rsidR="009B429D" w:rsidRPr="008853E4">
        <w:rPr>
          <w:rFonts w:eastAsia="Times New Roman" w:cs="Times New Roman"/>
          <w:szCs w:val="28"/>
          <w:shd w:val="clear" w:color="auto" w:fill="FFFFFF"/>
        </w:rPr>
        <w:t>.</w:t>
      </w:r>
    </w:p>
    <w:p w:rsidR="009B429D" w:rsidRPr="008853E4" w:rsidRDefault="002279D2" w:rsidP="008853E4">
      <w:pPr>
        <w:spacing w:after="120" w:line="288" w:lineRule="auto"/>
        <w:ind w:firstLine="720"/>
        <w:jc w:val="both"/>
        <w:rPr>
          <w:rFonts w:eastAsia="Times New Roman" w:cs="Times New Roman"/>
          <w:b/>
          <w:bCs/>
          <w:szCs w:val="28"/>
          <w:shd w:val="clear" w:color="auto" w:fill="FFFFFF"/>
        </w:rPr>
      </w:pPr>
      <w:r w:rsidRPr="008853E4">
        <w:rPr>
          <w:rFonts w:eastAsia="Times New Roman" w:cs="Times New Roman"/>
          <w:b/>
          <w:bCs/>
          <w:szCs w:val="28"/>
          <w:shd w:val="clear" w:color="auto" w:fill="FFFFFF"/>
        </w:rPr>
        <w:t>3.</w:t>
      </w:r>
      <w:r w:rsidR="009F6442" w:rsidRPr="008853E4">
        <w:rPr>
          <w:rFonts w:eastAsia="Times New Roman" w:cs="Times New Roman"/>
          <w:b/>
          <w:bCs/>
          <w:szCs w:val="28"/>
          <w:shd w:val="clear" w:color="auto" w:fill="FFFFFF"/>
        </w:rPr>
        <w:t xml:space="preserve"> </w:t>
      </w:r>
      <w:r w:rsidRPr="008853E4">
        <w:rPr>
          <w:rFonts w:eastAsia="Times New Roman" w:cs="Times New Roman"/>
          <w:b/>
          <w:bCs/>
          <w:szCs w:val="28"/>
          <w:shd w:val="clear" w:color="auto" w:fill="FFFFFF"/>
        </w:rPr>
        <w:t>Cải cách tổ chức bộ máy</w:t>
      </w:r>
    </w:p>
    <w:p w:rsidR="009B429D"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Phân công nhiệm vụ, bố trí công việc của cán bộ, giáo viên, công nhân viên phù hợp với vị trí việc làm, tiêu chuẩn nghiệp vụ ngạch công chức, viên chức;</w:t>
      </w:r>
    </w:p>
    <w:p w:rsidR="009F6442"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Rà soát, bổ sung qui chế làm việc của cơ quan, nội qui trường học, nội qui học sinh đảm bảo tính gọn nhẹ, tính khả thi phù hợp với thực tế đơn vị và địa phương.</w:t>
      </w:r>
    </w:p>
    <w:p w:rsidR="009F6442" w:rsidRPr="008853E4" w:rsidRDefault="009F6442" w:rsidP="008853E4">
      <w:pPr>
        <w:spacing w:after="120" w:line="288" w:lineRule="auto"/>
        <w:ind w:firstLine="720"/>
        <w:jc w:val="both"/>
        <w:rPr>
          <w:rFonts w:eastAsia="Times New Roman" w:cs="Times New Roman"/>
          <w:szCs w:val="28"/>
          <w:shd w:val="clear" w:color="auto" w:fill="FFFFFF"/>
        </w:rPr>
      </w:pPr>
      <w:r w:rsidRPr="008853E4">
        <w:rPr>
          <w:rFonts w:eastAsia="Times New Roman" w:cs="Times New Roman"/>
          <w:szCs w:val="28"/>
          <w:shd w:val="clear" w:color="auto" w:fill="FFFFFF"/>
        </w:rPr>
        <w:t xml:space="preserve"> - Tổ chức lấy ý kiến phản ánh của người học, của cá nhân và tổ chức có liên quan để tiếp tục cải tiến và nâng cao hiệu quả phục vụ.</w:t>
      </w:r>
    </w:p>
    <w:p w:rsidR="009F6442" w:rsidRPr="008853E4" w:rsidRDefault="009F6442" w:rsidP="008853E4">
      <w:pPr>
        <w:spacing w:after="120" w:line="288" w:lineRule="auto"/>
        <w:ind w:firstLine="720"/>
        <w:jc w:val="both"/>
        <w:rPr>
          <w:rFonts w:eastAsia="Times New Roman" w:cs="Times New Roman"/>
          <w:szCs w:val="28"/>
          <w:shd w:val="clear" w:color="auto" w:fill="FFFFFF"/>
        </w:rPr>
      </w:pPr>
      <w:r w:rsidRPr="008853E4">
        <w:rPr>
          <w:rFonts w:eastAsia="Times New Roman" w:cs="Times New Roman"/>
          <w:szCs w:val="28"/>
          <w:shd w:val="clear" w:color="auto" w:fill="FFFFFF"/>
        </w:rPr>
        <w:lastRenderedPageBreak/>
        <w:t>- Xây dựng nếp sống văn hóa, văn minh nơi công sở. Đảm bảo không có cán bộ, GV, NV vi phạm đạo đức nhà giáo.</w:t>
      </w:r>
    </w:p>
    <w:p w:rsidR="009F6442" w:rsidRPr="008853E4" w:rsidRDefault="009F6442" w:rsidP="008853E4">
      <w:pPr>
        <w:spacing w:after="120" w:line="288" w:lineRule="auto"/>
        <w:ind w:firstLine="720"/>
        <w:jc w:val="both"/>
        <w:rPr>
          <w:rFonts w:eastAsia="Times New Roman" w:cs="Times New Roman"/>
          <w:szCs w:val="28"/>
          <w:shd w:val="clear" w:color="auto" w:fill="FFFFFF"/>
        </w:rPr>
      </w:pPr>
      <w:r w:rsidRPr="008853E4">
        <w:rPr>
          <w:rFonts w:eastAsia="Times New Roman" w:cs="Times New Roman"/>
          <w:szCs w:val="28"/>
          <w:shd w:val="clear" w:color="auto" w:fill="FFFFFF"/>
        </w:rPr>
        <w:t xml:space="preserve">- Thực hiện đầy đủ và báo cáo đúng thời hạn theo yêu cầu chỉ đạo của cấp trên </w:t>
      </w:r>
    </w:p>
    <w:p w:rsidR="009F6442" w:rsidRPr="008853E4" w:rsidRDefault="00A16208" w:rsidP="008853E4">
      <w:pPr>
        <w:spacing w:after="120" w:line="288" w:lineRule="auto"/>
        <w:ind w:firstLine="720"/>
        <w:jc w:val="both"/>
        <w:rPr>
          <w:rFonts w:eastAsia="Times New Roman" w:cs="Times New Roman"/>
          <w:b/>
          <w:bCs/>
          <w:szCs w:val="28"/>
          <w:shd w:val="clear" w:color="auto" w:fill="FFFFFF"/>
        </w:rPr>
      </w:pPr>
      <w:r w:rsidRPr="008853E4">
        <w:rPr>
          <w:rFonts w:eastAsia="Times New Roman" w:cs="Times New Roman"/>
          <w:b/>
          <w:bCs/>
          <w:szCs w:val="28"/>
          <w:shd w:val="clear" w:color="auto" w:fill="FFFFFF"/>
        </w:rPr>
        <w:t xml:space="preserve"> </w:t>
      </w:r>
      <w:r w:rsidR="002279D2" w:rsidRPr="008853E4">
        <w:rPr>
          <w:rFonts w:eastAsia="Times New Roman" w:cs="Times New Roman"/>
          <w:b/>
          <w:bCs/>
          <w:szCs w:val="28"/>
          <w:shd w:val="clear" w:color="auto" w:fill="FFFFFF"/>
        </w:rPr>
        <w:t>4.Xây dựng và nâng cao chất lượng đội ngũ cán bộ, công chức, viên chức</w:t>
      </w:r>
    </w:p>
    <w:p w:rsidR="009F6442"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Tiếp tục thực hiện Đề án của Sở Giáo dục và Đào tạo về bồi dưỡng đội ngũ giáo viên, cán bộ quản lí, qui hoạch, cử đi đào tạo trình độ trên chuẩn và bố trí sử dụng cán bộ, giáo viên phù hợp với nghề nghiệp và sở trường công tác;</w:t>
      </w:r>
    </w:p>
    <w:p w:rsidR="009F6442"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Rà soát trình độ năng lực, hiệu quả thực hiện nhiệm vụ giáo dục của cán bộ giáo viên, nhân viên trong việc thực hiện tinh giản biên chế theo tinh thần Nghị quyết 39-NQ/TW, ngày 17/4/2015 của Bộ Chính trị và Nghị định số 108/2014/NĐ-CP ngày 20/11/2014 của Chính phủ về chính sách tinh giản biên chế;</w:t>
      </w:r>
    </w:p>
    <w:p w:rsidR="009F6442"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Tổ chức đánh giá xếp loại cán bộ, giáo viên, nhân viên trên cơ sở vị trí công việc và kết quả thực hiện nhiệm vụ năm học. Xử lí kịp thời, đúng qui định đối với các hành vi vi phạm pháp luật, vi phạm đạo đức công vụ, đạo đức nghề nghiệp đối với cán bộ giáo viên và nhân viên. Triển khai kịp thời các qui định, Kế hoạch của Sở Giáo dục và Đào tạo về chức danh, mã số ngạch và tiêu chuẩn chuyên môn ngạch công chức, viên chức; Triển khai Kế hoạch bồi dưỡng thường xuyên và tổng kết Kế hoạch trên vào tháng 5/201</w:t>
      </w:r>
      <w:r w:rsidR="009F6442" w:rsidRPr="008853E4">
        <w:rPr>
          <w:rFonts w:eastAsia="Times New Roman" w:cs="Times New Roman"/>
          <w:szCs w:val="28"/>
          <w:shd w:val="clear" w:color="auto" w:fill="FFFFFF"/>
        </w:rPr>
        <w:t>8</w:t>
      </w:r>
      <w:r w:rsidRPr="002279D2">
        <w:rPr>
          <w:rFonts w:eastAsia="Times New Roman" w:cs="Times New Roman"/>
          <w:szCs w:val="28"/>
          <w:shd w:val="clear" w:color="auto" w:fill="FFFFFF"/>
        </w:rPr>
        <w:t xml:space="preserve"> theo qui định của Sở Giáo dục và Đào tạo, tổ chức đánh giá xếp loại công chức, viên chức hàng năm theo quy định.</w:t>
      </w:r>
    </w:p>
    <w:p w:rsidR="009F6442" w:rsidRPr="008853E4" w:rsidRDefault="00A16208" w:rsidP="008853E4">
      <w:pPr>
        <w:spacing w:after="120" w:line="288" w:lineRule="auto"/>
        <w:ind w:firstLine="720"/>
        <w:jc w:val="both"/>
        <w:rPr>
          <w:rFonts w:eastAsia="Times New Roman" w:cs="Times New Roman"/>
          <w:b/>
          <w:bCs/>
          <w:szCs w:val="28"/>
          <w:shd w:val="clear" w:color="auto" w:fill="FFFFFF"/>
        </w:rPr>
      </w:pPr>
      <w:r w:rsidRPr="008853E4">
        <w:rPr>
          <w:rFonts w:eastAsia="Times New Roman" w:cs="Times New Roman"/>
          <w:b/>
          <w:bCs/>
          <w:szCs w:val="28"/>
          <w:shd w:val="clear" w:color="auto" w:fill="FFFFFF"/>
        </w:rPr>
        <w:t xml:space="preserve"> </w:t>
      </w:r>
      <w:r w:rsidR="002279D2" w:rsidRPr="008853E4">
        <w:rPr>
          <w:rFonts w:eastAsia="Times New Roman" w:cs="Times New Roman"/>
          <w:b/>
          <w:bCs/>
          <w:szCs w:val="28"/>
          <w:shd w:val="clear" w:color="auto" w:fill="FFFFFF"/>
        </w:rPr>
        <w:t>5.Cải cách tài chính công</w:t>
      </w:r>
    </w:p>
    <w:p w:rsidR="009F6442"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Ban hành qui chế chi tiêu nội bộ, đảm bảo chi tiêu hiệu quả, tiết kiệm, thực hiện phân phối thu nhập tăng thêm trên cơ sở mức độ hoàn thành nhiệm vụ của cán bộ, giáo viên và nhân viên; Thực hiện công tác kiểm kê, quản lý tài sản công theo quy định, công khai thu chi tài chính theo quy định.</w:t>
      </w:r>
    </w:p>
    <w:p w:rsidR="009F6442" w:rsidRPr="008853E4" w:rsidRDefault="009F6442" w:rsidP="008853E4">
      <w:pPr>
        <w:spacing w:after="120" w:line="288" w:lineRule="auto"/>
        <w:ind w:firstLine="720"/>
        <w:jc w:val="both"/>
        <w:rPr>
          <w:rFonts w:eastAsia="Times New Roman" w:cs="Times New Roman"/>
          <w:szCs w:val="28"/>
          <w:shd w:val="clear" w:color="auto" w:fill="FFFFFF"/>
        </w:rPr>
      </w:pPr>
      <w:r w:rsidRPr="008853E4">
        <w:rPr>
          <w:rFonts w:eastAsia="Times New Roman" w:cs="Times New Roman"/>
          <w:szCs w:val="28"/>
          <w:shd w:val="clear" w:color="auto" w:fill="FFFFFF"/>
        </w:rPr>
        <w:t>- Thực hiện đúng quy định về các khoản thu trong nhà trường.</w:t>
      </w:r>
    </w:p>
    <w:p w:rsidR="00E32B56" w:rsidRPr="008853E4" w:rsidRDefault="00E32B56" w:rsidP="008853E4">
      <w:pPr>
        <w:spacing w:after="120" w:line="288" w:lineRule="auto"/>
        <w:ind w:firstLine="720"/>
        <w:jc w:val="both"/>
        <w:rPr>
          <w:rFonts w:eastAsia="Times New Roman" w:cs="Times New Roman"/>
          <w:szCs w:val="28"/>
          <w:shd w:val="clear" w:color="auto" w:fill="FFFFFF"/>
        </w:rPr>
      </w:pPr>
      <w:r w:rsidRPr="008853E4">
        <w:rPr>
          <w:rFonts w:eastAsia="Times New Roman" w:cs="Times New Roman"/>
          <w:szCs w:val="28"/>
          <w:shd w:val="clear" w:color="auto" w:fill="FFFFFF"/>
        </w:rPr>
        <w:t>- Bảo quản, khai thác, sự dụng có hiệu quả các thiết bị dạy học đã được cấp phát.</w:t>
      </w:r>
    </w:p>
    <w:p w:rsidR="009F6442"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Tăng cường thực hành tiết kiệm, chống lãng phí theo tinh thần Chỉ thị số 21-CT/TW ngày 21/12/2012 của Ban Bí thư Trung ương Đảng và Chỉ thị số 30/CT-TTg ngày 26/11/2012 của Thủ tướng Chính phủ.</w:t>
      </w:r>
    </w:p>
    <w:p w:rsidR="005D166F" w:rsidRDefault="00A16208" w:rsidP="008853E4">
      <w:pPr>
        <w:spacing w:after="120" w:line="288" w:lineRule="auto"/>
        <w:ind w:firstLine="720"/>
        <w:jc w:val="both"/>
        <w:rPr>
          <w:rFonts w:eastAsia="Times New Roman" w:cs="Times New Roman"/>
          <w:b/>
          <w:bCs/>
          <w:szCs w:val="28"/>
          <w:shd w:val="clear" w:color="auto" w:fill="FFFFFF"/>
        </w:rPr>
      </w:pPr>
      <w:r w:rsidRPr="008853E4">
        <w:rPr>
          <w:rFonts w:eastAsia="Times New Roman" w:cs="Times New Roman"/>
          <w:b/>
          <w:bCs/>
          <w:szCs w:val="28"/>
          <w:shd w:val="clear" w:color="auto" w:fill="FFFFFF"/>
        </w:rPr>
        <w:t xml:space="preserve"> </w:t>
      </w:r>
    </w:p>
    <w:p w:rsidR="005D166F" w:rsidRDefault="005D166F" w:rsidP="008853E4">
      <w:pPr>
        <w:spacing w:after="120" w:line="288" w:lineRule="auto"/>
        <w:ind w:firstLine="720"/>
        <w:jc w:val="both"/>
        <w:rPr>
          <w:rFonts w:eastAsia="Times New Roman" w:cs="Times New Roman"/>
          <w:b/>
          <w:bCs/>
          <w:szCs w:val="28"/>
          <w:shd w:val="clear" w:color="auto" w:fill="FFFFFF"/>
        </w:rPr>
      </w:pPr>
    </w:p>
    <w:p w:rsidR="009F6442" w:rsidRPr="008853E4" w:rsidRDefault="002279D2" w:rsidP="008853E4">
      <w:pPr>
        <w:spacing w:after="120" w:line="288" w:lineRule="auto"/>
        <w:ind w:firstLine="720"/>
        <w:jc w:val="both"/>
        <w:rPr>
          <w:rFonts w:eastAsia="Times New Roman" w:cs="Times New Roman"/>
          <w:b/>
          <w:bCs/>
          <w:szCs w:val="28"/>
          <w:shd w:val="clear" w:color="auto" w:fill="FFFFFF"/>
        </w:rPr>
      </w:pPr>
      <w:r w:rsidRPr="008853E4">
        <w:rPr>
          <w:rFonts w:eastAsia="Times New Roman" w:cs="Times New Roman"/>
          <w:b/>
          <w:bCs/>
          <w:szCs w:val="28"/>
          <w:shd w:val="clear" w:color="auto" w:fill="FFFFFF"/>
        </w:rPr>
        <w:lastRenderedPageBreak/>
        <w:t>6. Hiện đại hóa nền hành chính</w:t>
      </w:r>
    </w:p>
    <w:p w:rsidR="009F6442" w:rsidRPr="008853E4" w:rsidRDefault="002279D2" w:rsidP="008853E4">
      <w:pPr>
        <w:spacing w:after="120" w:line="288" w:lineRule="auto"/>
        <w:ind w:firstLine="720"/>
        <w:jc w:val="both"/>
        <w:rPr>
          <w:rFonts w:eastAsia="Times New Roman" w:cs="Times New Roman"/>
          <w:szCs w:val="28"/>
          <w:shd w:val="clear" w:color="auto" w:fill="FFFFFF"/>
        </w:rPr>
      </w:pPr>
      <w:r w:rsidRPr="008853E4">
        <w:rPr>
          <w:rFonts w:eastAsia="Times New Roman" w:cs="Times New Roman"/>
          <w:b/>
          <w:bCs/>
          <w:szCs w:val="28"/>
          <w:shd w:val="clear" w:color="auto" w:fill="FFFFFF"/>
        </w:rPr>
        <w:t>-</w:t>
      </w:r>
      <w:r w:rsidRPr="002279D2">
        <w:rPr>
          <w:rFonts w:eastAsia="Times New Roman" w:cs="Times New Roman"/>
          <w:szCs w:val="28"/>
          <w:shd w:val="clear" w:color="auto" w:fill="FFFFFF"/>
        </w:rPr>
        <w:t> Xây dựng kế hoạch ứng dụng công nghệ thông tin theo từng năm học, tăng cường việc ứng dụng công nghệ thông tin trong giảng dạy, quản lý</w:t>
      </w:r>
      <w:r w:rsidR="009F6442" w:rsidRPr="008853E4">
        <w:rPr>
          <w:rFonts w:eastAsia="Times New Roman" w:cs="Times New Roman"/>
          <w:szCs w:val="28"/>
          <w:shd w:val="clear" w:color="auto" w:fill="FFFFFF"/>
        </w:rPr>
        <w:t xml:space="preserve"> </w:t>
      </w:r>
      <w:r w:rsidRPr="002279D2">
        <w:rPr>
          <w:rFonts w:eastAsia="Times New Roman" w:cs="Times New Roman"/>
          <w:szCs w:val="28"/>
          <w:shd w:val="clear" w:color="auto" w:fill="FFFFFF"/>
        </w:rPr>
        <w:t xml:space="preserve">sử dụng </w:t>
      </w:r>
      <w:r w:rsidR="009F6442" w:rsidRPr="008853E4">
        <w:rPr>
          <w:rFonts w:eastAsia="Times New Roman" w:cs="Times New Roman"/>
          <w:szCs w:val="28"/>
          <w:shd w:val="clear" w:color="auto" w:fill="FFFFFF"/>
        </w:rPr>
        <w:t>có hiệu quả</w:t>
      </w:r>
      <w:r w:rsidRPr="002279D2">
        <w:rPr>
          <w:rFonts w:eastAsia="Times New Roman" w:cs="Times New Roman"/>
          <w:szCs w:val="28"/>
          <w:shd w:val="clear" w:color="auto" w:fill="FFFFFF"/>
        </w:rPr>
        <w:t xml:space="preserve"> tất cả hộp thư điện tử</w:t>
      </w:r>
      <w:r w:rsidR="009F6442" w:rsidRPr="008853E4">
        <w:rPr>
          <w:rFonts w:eastAsia="Times New Roman" w:cs="Times New Roman"/>
          <w:szCs w:val="28"/>
          <w:shd w:val="clear" w:color="auto" w:fill="FFFFFF"/>
        </w:rPr>
        <w:t xml:space="preserve">, phần mểm VNPTIOFFICE </w:t>
      </w:r>
      <w:r w:rsidRPr="002279D2">
        <w:rPr>
          <w:rFonts w:eastAsia="Times New Roman" w:cs="Times New Roman"/>
          <w:szCs w:val="28"/>
          <w:shd w:val="clear" w:color="auto" w:fill="FFFFFF"/>
        </w:rPr>
        <w:t>trong việc thông tin, báo cáo của mỗi cá nhân tại đơn vị</w:t>
      </w:r>
      <w:r w:rsidR="007D3783">
        <w:rPr>
          <w:rFonts w:eastAsia="Times New Roman" w:cs="Times New Roman"/>
          <w:szCs w:val="28"/>
          <w:shd w:val="clear" w:color="auto" w:fill="FFFFFF"/>
        </w:rPr>
        <w:t>.</w:t>
      </w:r>
    </w:p>
    <w:p w:rsidR="009F6442"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xml:space="preserve">- Từng bước </w:t>
      </w:r>
      <w:r w:rsidR="009F6442" w:rsidRPr="008853E4">
        <w:rPr>
          <w:rFonts w:eastAsia="Times New Roman" w:cs="Times New Roman"/>
          <w:szCs w:val="28"/>
          <w:shd w:val="clear" w:color="auto" w:fill="FFFFFF"/>
        </w:rPr>
        <w:t xml:space="preserve">xây dựng và </w:t>
      </w:r>
      <w:r w:rsidRPr="002279D2">
        <w:rPr>
          <w:rFonts w:eastAsia="Times New Roman" w:cs="Times New Roman"/>
          <w:szCs w:val="28"/>
          <w:shd w:val="clear" w:color="auto" w:fill="FFFFFF"/>
        </w:rPr>
        <w:t>nâng cao chất lượng trang thông tin điện của đơn vị.</w:t>
      </w:r>
    </w:p>
    <w:p w:rsidR="00E32B56" w:rsidRPr="008853E4" w:rsidRDefault="00E32B56" w:rsidP="008853E4">
      <w:pPr>
        <w:spacing w:after="120" w:line="288" w:lineRule="auto"/>
        <w:ind w:firstLine="720"/>
        <w:jc w:val="both"/>
        <w:rPr>
          <w:rFonts w:eastAsia="Times New Roman" w:cs="Times New Roman"/>
          <w:szCs w:val="28"/>
          <w:shd w:val="clear" w:color="auto" w:fill="FFFFFF"/>
        </w:rPr>
      </w:pPr>
      <w:r w:rsidRPr="008853E4">
        <w:rPr>
          <w:rFonts w:eastAsia="Times New Roman" w:cs="Times New Roman"/>
          <w:szCs w:val="28"/>
          <w:shd w:val="clear" w:color="auto" w:fill="FFFFFF"/>
        </w:rPr>
        <w:t>- Tích cực, thường xuyên sử dụng có hiệu quả các phần mềm quản lý tài chính, tài sản MISA, phần mềm quản lý học sinh VNEDU, phần mềm chấm thi trắc nghiệm MRTEST</w:t>
      </w:r>
      <w:r w:rsidR="007D3783">
        <w:rPr>
          <w:rFonts w:eastAsia="Times New Roman" w:cs="Times New Roman"/>
          <w:szCs w:val="28"/>
          <w:shd w:val="clear" w:color="auto" w:fill="FFFFFF"/>
        </w:rPr>
        <w:t>.</w:t>
      </w:r>
    </w:p>
    <w:p w:rsidR="00E32B56" w:rsidRPr="008853E4" w:rsidRDefault="00A16208" w:rsidP="008853E4">
      <w:pPr>
        <w:spacing w:after="120" w:line="288" w:lineRule="auto"/>
        <w:ind w:firstLine="720"/>
        <w:jc w:val="both"/>
        <w:rPr>
          <w:rFonts w:eastAsia="Times New Roman" w:cs="Times New Roman"/>
          <w:b/>
          <w:bCs/>
          <w:szCs w:val="28"/>
          <w:shd w:val="clear" w:color="auto" w:fill="FFFFFF"/>
        </w:rPr>
      </w:pPr>
      <w:r w:rsidRPr="008853E4">
        <w:rPr>
          <w:rFonts w:eastAsia="Times New Roman" w:cs="Times New Roman"/>
          <w:b/>
          <w:bCs/>
          <w:szCs w:val="28"/>
          <w:shd w:val="clear" w:color="auto" w:fill="FFFFFF"/>
        </w:rPr>
        <w:t xml:space="preserve"> </w:t>
      </w:r>
      <w:r w:rsidR="002279D2" w:rsidRPr="008853E4">
        <w:rPr>
          <w:rFonts w:eastAsia="Times New Roman" w:cs="Times New Roman"/>
          <w:b/>
          <w:bCs/>
          <w:szCs w:val="28"/>
          <w:shd w:val="clear" w:color="auto" w:fill="FFFFFF"/>
        </w:rPr>
        <w:t>7. Công tác chỉ đạo, điều hành</w:t>
      </w:r>
    </w:p>
    <w:p w:rsidR="00E32B56"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xml:space="preserve">- Ban hành Kế hoạch CCHC kịp thời, đúng thời gian qui định và báo cáo đầy đủ việc thực hiện CCHC về Sở Giáo dục và Đào </w:t>
      </w:r>
      <w:r w:rsidR="00E32B56" w:rsidRPr="008853E4">
        <w:rPr>
          <w:rFonts w:eastAsia="Times New Roman" w:cs="Times New Roman"/>
          <w:szCs w:val="28"/>
          <w:shd w:val="clear" w:color="auto" w:fill="FFFFFF"/>
        </w:rPr>
        <w:t>t</w:t>
      </w:r>
      <w:r w:rsidRPr="002279D2">
        <w:rPr>
          <w:rFonts w:eastAsia="Times New Roman" w:cs="Times New Roman"/>
          <w:szCs w:val="28"/>
          <w:shd w:val="clear" w:color="auto" w:fill="FFFFFF"/>
        </w:rPr>
        <w:t>ạo</w:t>
      </w:r>
      <w:r w:rsidR="00E32B56" w:rsidRPr="008853E4">
        <w:rPr>
          <w:rFonts w:eastAsia="Times New Roman" w:cs="Times New Roman"/>
          <w:szCs w:val="28"/>
          <w:shd w:val="clear" w:color="auto" w:fill="FFFFFF"/>
        </w:rPr>
        <w:t xml:space="preserve"> Đăk Nông</w:t>
      </w:r>
      <w:r w:rsidRPr="002279D2">
        <w:rPr>
          <w:rFonts w:eastAsia="Times New Roman" w:cs="Times New Roman"/>
          <w:szCs w:val="28"/>
          <w:shd w:val="clear" w:color="auto" w:fill="FFFFFF"/>
        </w:rPr>
        <w:t>;</w:t>
      </w:r>
    </w:p>
    <w:p w:rsidR="00E32B56"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Tăng cường công tác tuyên truyền CCHC nhằm nâng cao nhận thức của toàn thể</w:t>
      </w:r>
      <w:r w:rsidR="00A16208" w:rsidRPr="008853E4">
        <w:rPr>
          <w:rFonts w:eastAsia="Times New Roman" w:cs="Times New Roman"/>
          <w:szCs w:val="28"/>
          <w:shd w:val="clear" w:color="auto" w:fill="FFFFFF"/>
        </w:rPr>
        <w:t xml:space="preserve"> </w:t>
      </w:r>
      <w:r w:rsidRPr="002279D2">
        <w:rPr>
          <w:rFonts w:eastAsia="Times New Roman" w:cs="Times New Roman"/>
          <w:szCs w:val="28"/>
          <w:shd w:val="clear" w:color="auto" w:fill="FFFFFF"/>
        </w:rPr>
        <w:t>cán bộ, giáo viên, công nhân viên trong toàn đơn vị;</w:t>
      </w:r>
    </w:p>
    <w:p w:rsidR="00E32B56"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Gắn kết quả thực hiện CCHC với công tác thi đua khen thưởng tại đơn vị và tổ chức tự đánh giá, chấm điểm công tác CCHC tại đơn vị theo đúng quy định.</w:t>
      </w:r>
    </w:p>
    <w:p w:rsidR="00E32B56" w:rsidRPr="008853E4" w:rsidRDefault="00A16208" w:rsidP="008853E4">
      <w:pPr>
        <w:spacing w:after="120" w:line="288" w:lineRule="auto"/>
        <w:ind w:firstLine="720"/>
        <w:jc w:val="both"/>
        <w:rPr>
          <w:rFonts w:eastAsia="Times New Roman" w:cs="Times New Roman"/>
          <w:b/>
          <w:bCs/>
          <w:szCs w:val="28"/>
          <w:shd w:val="clear" w:color="auto" w:fill="FFFFFF"/>
        </w:rPr>
      </w:pPr>
      <w:r w:rsidRPr="008853E4">
        <w:rPr>
          <w:rFonts w:eastAsia="Times New Roman" w:cs="Times New Roman"/>
          <w:b/>
          <w:bCs/>
          <w:szCs w:val="28"/>
          <w:shd w:val="clear" w:color="auto" w:fill="FFFFFF"/>
        </w:rPr>
        <w:t xml:space="preserve"> </w:t>
      </w:r>
      <w:r w:rsidR="002279D2" w:rsidRPr="008853E4">
        <w:rPr>
          <w:rFonts w:eastAsia="Times New Roman" w:cs="Times New Roman"/>
          <w:b/>
          <w:bCs/>
          <w:szCs w:val="28"/>
          <w:shd w:val="clear" w:color="auto" w:fill="FFFFFF"/>
        </w:rPr>
        <w:t>III. GIẢI PHÁP</w:t>
      </w:r>
    </w:p>
    <w:p w:rsidR="00E32B56"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1</w:t>
      </w:r>
      <w:r w:rsidRPr="008853E4">
        <w:rPr>
          <w:rFonts w:eastAsia="Times New Roman" w:cs="Times New Roman"/>
          <w:b/>
          <w:bCs/>
          <w:szCs w:val="28"/>
          <w:shd w:val="clear" w:color="auto" w:fill="FFFFFF"/>
        </w:rPr>
        <w:t>.</w:t>
      </w:r>
      <w:r w:rsidRPr="002279D2">
        <w:rPr>
          <w:rFonts w:eastAsia="Times New Roman" w:cs="Times New Roman"/>
          <w:szCs w:val="28"/>
          <w:shd w:val="clear" w:color="auto" w:fill="FFFFFF"/>
        </w:rPr>
        <w:t> Tăng cường công tác chỉ đạo và kiểm tra các bộ phận tại đơn vị trong việc xây dựng kế hoạch hoạt động của bộ phận mình, trong đó có nội dung thực hiện việc CCHC;</w:t>
      </w:r>
    </w:p>
    <w:p w:rsidR="00E32B56"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2. Gắn kết quả CCHC và chất lượng phục vụ nhân dân đến liên hệ công tác với công tác thi đua của từng bộ phận, cá nhân trong đơn vị;</w:t>
      </w:r>
    </w:p>
    <w:p w:rsidR="00E32B56"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xml:space="preserve">3. </w:t>
      </w:r>
      <w:r w:rsidR="007D3783">
        <w:rPr>
          <w:rFonts w:eastAsia="Times New Roman" w:cs="Times New Roman"/>
          <w:szCs w:val="28"/>
          <w:shd w:val="clear" w:color="auto" w:fill="FFFFFF"/>
        </w:rPr>
        <w:t>X</w:t>
      </w:r>
      <w:r w:rsidRPr="002279D2">
        <w:rPr>
          <w:rFonts w:eastAsia="Times New Roman" w:cs="Times New Roman"/>
          <w:szCs w:val="28"/>
          <w:shd w:val="clear" w:color="auto" w:fill="FFFFFF"/>
        </w:rPr>
        <w:t xml:space="preserve">ây dựng </w:t>
      </w:r>
      <w:r w:rsidR="007D3783">
        <w:rPr>
          <w:rFonts w:eastAsia="Times New Roman" w:cs="Times New Roman"/>
          <w:szCs w:val="28"/>
          <w:shd w:val="clear" w:color="auto" w:fill="FFFFFF"/>
        </w:rPr>
        <w:t>k</w:t>
      </w:r>
      <w:r w:rsidRPr="002279D2">
        <w:rPr>
          <w:rFonts w:eastAsia="Times New Roman" w:cs="Times New Roman"/>
          <w:szCs w:val="28"/>
          <w:shd w:val="clear" w:color="auto" w:fill="FFFFFF"/>
        </w:rPr>
        <w:t>ế hoạch tuyên truyền một cách sâu rộng đến từng cán bộ, giáo viên, nhân viên của đơn vị về ý nghĩa và tầm quan trọng và sự bách thiết của việc CCHC;</w:t>
      </w:r>
    </w:p>
    <w:p w:rsidR="00E32B56"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4. Cử cán bộ, công chức, viên chức của đơn vị tham gia các lớp bồi dưỡng về nghiệp vụ công tác CCHC do các cấp tổ chức (nếu có).</w:t>
      </w:r>
    </w:p>
    <w:p w:rsidR="00E32B56" w:rsidRPr="008853E4" w:rsidRDefault="00A16208" w:rsidP="008853E4">
      <w:pPr>
        <w:spacing w:after="120" w:line="288" w:lineRule="auto"/>
        <w:ind w:firstLine="720"/>
        <w:jc w:val="both"/>
        <w:rPr>
          <w:rFonts w:eastAsia="Times New Roman" w:cs="Times New Roman"/>
          <w:b/>
          <w:bCs/>
          <w:szCs w:val="28"/>
          <w:shd w:val="clear" w:color="auto" w:fill="FFFFFF"/>
        </w:rPr>
      </w:pPr>
      <w:r w:rsidRPr="008853E4">
        <w:rPr>
          <w:rFonts w:eastAsia="Times New Roman" w:cs="Times New Roman"/>
          <w:b/>
          <w:bCs/>
          <w:szCs w:val="28"/>
          <w:shd w:val="clear" w:color="auto" w:fill="FFFFFF"/>
        </w:rPr>
        <w:t xml:space="preserve"> </w:t>
      </w:r>
      <w:r w:rsidR="002279D2" w:rsidRPr="008853E4">
        <w:rPr>
          <w:rFonts w:eastAsia="Times New Roman" w:cs="Times New Roman"/>
          <w:b/>
          <w:bCs/>
          <w:szCs w:val="28"/>
          <w:shd w:val="clear" w:color="auto" w:fill="FFFFFF"/>
        </w:rPr>
        <w:t>IV. TỔ CHỨC THỰC HIỆN</w:t>
      </w:r>
    </w:p>
    <w:p w:rsidR="00E32B56"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 xml:space="preserve">1. Đối với </w:t>
      </w:r>
      <w:r w:rsidR="00E32B56" w:rsidRPr="008853E4">
        <w:rPr>
          <w:rFonts w:eastAsia="Times New Roman" w:cs="Times New Roman"/>
          <w:szCs w:val="28"/>
          <w:shd w:val="clear" w:color="auto" w:fill="FFFFFF"/>
        </w:rPr>
        <w:t xml:space="preserve">tổ </w:t>
      </w:r>
      <w:r w:rsidRPr="002279D2">
        <w:rPr>
          <w:rFonts w:eastAsia="Times New Roman" w:cs="Times New Roman"/>
          <w:szCs w:val="28"/>
          <w:shd w:val="clear" w:color="auto" w:fill="FFFFFF"/>
        </w:rPr>
        <w:t xml:space="preserve">Văn Phòng : Xây dựng kế hoạch hoạt động cụ thể cho từng công việc phù hợp với chức năng là nơi tiếp nhận và giải quyết các loại hồ sơ và giấy tờ liên quan đến hoạt động hàng ngày của nhà trường, phải đổi mới cung cách phục vụ, tăng cường sử dụng công nghệ thông tin, giải quyết nhanh, gọn các công việc theo yêu cầu, phục vụ </w:t>
      </w:r>
      <w:r w:rsidRPr="002279D2">
        <w:rPr>
          <w:rFonts w:eastAsia="Times New Roman" w:cs="Times New Roman"/>
          <w:szCs w:val="28"/>
          <w:shd w:val="clear" w:color="auto" w:fill="FFFFFF"/>
        </w:rPr>
        <w:lastRenderedPageBreak/>
        <w:t>nhiệt tình khi có khách và phụ huynh học sinh đến liên hệ công việc, quản lí hồ sơ sổ sách nhà trường một cách khoa học, hiệu quả. Cải tiến k</w:t>
      </w:r>
      <w:r w:rsidR="00E32B56" w:rsidRPr="008853E4">
        <w:rPr>
          <w:rFonts w:eastAsia="Times New Roman" w:cs="Times New Roman"/>
          <w:szCs w:val="28"/>
          <w:shd w:val="clear" w:color="auto" w:fill="FFFFFF"/>
        </w:rPr>
        <w:t>ỹ</w:t>
      </w:r>
      <w:r w:rsidRPr="002279D2">
        <w:rPr>
          <w:rFonts w:eastAsia="Times New Roman" w:cs="Times New Roman"/>
          <w:szCs w:val="28"/>
          <w:shd w:val="clear" w:color="auto" w:fill="FFFFFF"/>
        </w:rPr>
        <w:t xml:space="preserve"> thuật xây dựng các văn bản chỉ đạo của nhà trường một cách thiết thực hiệu quả hơn.</w:t>
      </w:r>
    </w:p>
    <w:p w:rsidR="00E32B56"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2. Đối với bộ phận chuyên môn: Chỉ đạo tổ chuyên môn đổi mới các cuộc họp theo hướng thiết thực, chú trọng vào các hoạt động và giảng dạy hiệu quả. Tinh gọn hóa một số thủ tục hồ sơ sổ sách nhưng không ảnh hưởng đến chất lượng chuyên môn</w:t>
      </w:r>
      <w:r w:rsidR="00E32B56" w:rsidRPr="008853E4">
        <w:rPr>
          <w:rFonts w:eastAsia="Times New Roman" w:cs="Times New Roman"/>
          <w:szCs w:val="28"/>
          <w:shd w:val="clear" w:color="auto" w:fill="FFFFFF"/>
        </w:rPr>
        <w:t>.</w:t>
      </w:r>
      <w:r w:rsidRPr="002279D2">
        <w:rPr>
          <w:rFonts w:eastAsia="Times New Roman" w:cs="Times New Roman"/>
          <w:szCs w:val="28"/>
          <w:shd w:val="clear" w:color="auto" w:fill="FFFFFF"/>
        </w:rPr>
        <w:t xml:space="preserve"> </w:t>
      </w:r>
      <w:r w:rsidR="00E32B56" w:rsidRPr="008853E4">
        <w:rPr>
          <w:rFonts w:eastAsia="Times New Roman" w:cs="Times New Roman"/>
          <w:szCs w:val="28"/>
          <w:shd w:val="clear" w:color="auto" w:fill="FFFFFF"/>
        </w:rPr>
        <w:t>Đ</w:t>
      </w:r>
      <w:r w:rsidRPr="002279D2">
        <w:rPr>
          <w:rFonts w:eastAsia="Times New Roman" w:cs="Times New Roman"/>
          <w:szCs w:val="28"/>
          <w:shd w:val="clear" w:color="auto" w:fill="FFFFFF"/>
        </w:rPr>
        <w:t>ôn đốc chỉ đạo các Tổ trưởng chuyên môn trong việc thực hiện nhiệm vụ chuyên môn và cải cách hành chính ngay tại tổ phụ trách, xây dựng Kế hoạch hoạt động theo tuần, tháng, học kì.</w:t>
      </w:r>
    </w:p>
    <w:p w:rsidR="00E32B56"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3. Đối với các tổ chuyên môn: Đổi mới sinh hoạt chuyên môn theo hướng nghiên cứu bài học, thảo luận chuyên đề, hạn chế các cuộc họp thường xuyên mang tính hành chính, xây dựng kế hoạch ứng dụng công nghê thông tin trong giảng dạy. Có giải pháp nâng cao chất lượng hội họp, sinh hoạt chuyên môn, sinh hoạt chuyên đề, tinh giảm các thủ tục hành chính không còn phù hợp. Mỗi giáo viên phải nêu gương trước học sinh, giữ gìn đạo đức lối sống, tác phong chuẩn mực, chuyên nghiệp trong nghề nghiệp của mình. Thực hiện tốt các cuộc vận động của ngành</w:t>
      </w:r>
      <w:r w:rsidR="007D3783">
        <w:rPr>
          <w:rFonts w:eastAsia="Times New Roman" w:cs="Times New Roman"/>
          <w:szCs w:val="28"/>
          <w:shd w:val="clear" w:color="auto" w:fill="FFFFFF"/>
        </w:rPr>
        <w:t>.</w:t>
      </w:r>
    </w:p>
    <w:p w:rsidR="00E32B56" w:rsidRPr="008853E4" w:rsidRDefault="002279D2" w:rsidP="008853E4">
      <w:pPr>
        <w:spacing w:after="120" w:line="288" w:lineRule="auto"/>
        <w:ind w:firstLine="720"/>
        <w:jc w:val="both"/>
        <w:rPr>
          <w:rFonts w:eastAsia="Times New Roman" w:cs="Times New Roman"/>
          <w:szCs w:val="28"/>
          <w:shd w:val="clear" w:color="auto" w:fill="FFFFFF"/>
        </w:rPr>
      </w:pPr>
      <w:r w:rsidRPr="002279D2">
        <w:rPr>
          <w:rFonts w:eastAsia="Times New Roman" w:cs="Times New Roman"/>
          <w:szCs w:val="28"/>
          <w:shd w:val="clear" w:color="auto" w:fill="FFFFFF"/>
        </w:rPr>
        <w:t>4. Đối với các tổ chức đoàn thể : Xây dựng kế hoạch CCHC trong lĩnh vực của mình gắn liền với việc thực hành tiết kiệm trong chi tiêu, tinh gọn hồ sơ, giảm</w:t>
      </w:r>
      <w:r w:rsidR="00A16208" w:rsidRPr="008853E4">
        <w:rPr>
          <w:rFonts w:eastAsia="Times New Roman" w:cs="Times New Roman"/>
          <w:szCs w:val="28"/>
          <w:shd w:val="clear" w:color="auto" w:fill="FFFFFF"/>
        </w:rPr>
        <w:t xml:space="preserve"> </w:t>
      </w:r>
      <w:r w:rsidRPr="002279D2">
        <w:rPr>
          <w:rFonts w:eastAsia="Times New Roman" w:cs="Times New Roman"/>
          <w:szCs w:val="28"/>
          <w:shd w:val="clear" w:color="auto" w:fill="FFFFFF"/>
        </w:rPr>
        <w:t>giấy tờ hành chính, đảm bảo việc thực hiện nhiệm vụ hiệu quả cao nhất. Thường xuyên tham mưu cho Lãnh đạo nhà trường chỉ đạo thực hiện tốt các phong trào trong phạm vi nhà trường cũng như các phong trào theo yêu cầu của các cơ quan đoàn thể cấp trên.</w:t>
      </w:r>
    </w:p>
    <w:p w:rsidR="00E32B56" w:rsidRPr="008853E4" w:rsidRDefault="00E32B56" w:rsidP="008853E4">
      <w:pPr>
        <w:spacing w:after="120" w:line="288" w:lineRule="auto"/>
        <w:ind w:firstLine="720"/>
        <w:jc w:val="both"/>
        <w:rPr>
          <w:rFonts w:eastAsia="Times New Roman" w:cs="Times New Roman"/>
          <w:szCs w:val="28"/>
          <w:shd w:val="clear" w:color="auto" w:fill="FFFFFF"/>
        </w:rPr>
      </w:pPr>
      <w:r w:rsidRPr="008853E4">
        <w:rPr>
          <w:rFonts w:eastAsia="Times New Roman" w:cs="Times New Roman"/>
          <w:szCs w:val="28"/>
          <w:shd w:val="clear" w:color="auto" w:fill="FFFFFF"/>
        </w:rPr>
        <w:t>Trên đây là kế hoạch CCHC của nhà trường năm 2018. Trong quá trình thực hiện nếu gặp khó khăn, vướng mắc hoặc có vần đề mới phát sinh phải báo cáo lãnh đạo nhà trường để có biện pháp chỉ đạo, giải quyết.</w:t>
      </w:r>
    </w:p>
    <w:p w:rsidR="00A16208" w:rsidRPr="008853E4" w:rsidRDefault="00A16208">
      <w:pPr>
        <w:rPr>
          <w:rFonts w:eastAsia="Times New Roman" w:cs="Times New Roman"/>
          <w:b/>
          <w:bCs/>
          <w:szCs w:val="28"/>
        </w:rPr>
      </w:pPr>
    </w:p>
    <w:tbl>
      <w:tblPr>
        <w:tblW w:w="0" w:type="auto"/>
        <w:tblBorders>
          <w:insideH w:val="single" w:sz="4" w:space="0" w:color="auto"/>
        </w:tblBorders>
        <w:tblLook w:val="01E0" w:firstRow="1" w:lastRow="1" w:firstColumn="1" w:lastColumn="1" w:noHBand="0" w:noVBand="0"/>
      </w:tblPr>
      <w:tblGrid>
        <w:gridCol w:w="4644"/>
        <w:gridCol w:w="4644"/>
      </w:tblGrid>
      <w:tr w:rsidR="008853E4" w:rsidRPr="008853E4" w:rsidTr="00773A9C">
        <w:tc>
          <w:tcPr>
            <w:tcW w:w="4644" w:type="dxa"/>
            <w:shd w:val="clear" w:color="auto" w:fill="auto"/>
          </w:tcPr>
          <w:p w:rsidR="00A16208" w:rsidRPr="008853E4" w:rsidRDefault="00A16208" w:rsidP="00773A9C">
            <w:pPr>
              <w:spacing w:after="0" w:line="240" w:lineRule="auto"/>
              <w:rPr>
                <w:rFonts w:cs="Times New Roman"/>
                <w:sz w:val="24"/>
                <w:szCs w:val="28"/>
              </w:rPr>
            </w:pPr>
            <w:r w:rsidRPr="008853E4">
              <w:rPr>
                <w:rFonts w:cs="Times New Roman"/>
                <w:b/>
                <w:i/>
                <w:sz w:val="24"/>
                <w:szCs w:val="28"/>
              </w:rPr>
              <w:t>Nơi nhận</w:t>
            </w:r>
            <w:r w:rsidRPr="008853E4">
              <w:rPr>
                <w:rFonts w:cs="Times New Roman"/>
                <w:sz w:val="24"/>
                <w:szCs w:val="28"/>
              </w:rPr>
              <w:t>:</w:t>
            </w:r>
          </w:p>
          <w:p w:rsidR="00A16208" w:rsidRPr="008853E4" w:rsidRDefault="00A16208" w:rsidP="00773A9C">
            <w:pPr>
              <w:spacing w:after="0" w:line="240" w:lineRule="auto"/>
              <w:ind w:left="57"/>
              <w:rPr>
                <w:rFonts w:cs="Times New Roman"/>
                <w:sz w:val="24"/>
                <w:szCs w:val="28"/>
              </w:rPr>
            </w:pPr>
            <w:r w:rsidRPr="008853E4">
              <w:rPr>
                <w:rFonts w:cs="Times New Roman"/>
                <w:sz w:val="24"/>
                <w:szCs w:val="28"/>
              </w:rPr>
              <w:t>- Sở Giáo dục và Đào tạo (để báo cáo);</w:t>
            </w:r>
          </w:p>
          <w:p w:rsidR="00E32B56" w:rsidRPr="008853E4" w:rsidRDefault="00E32B56" w:rsidP="00E32B56">
            <w:pPr>
              <w:spacing w:after="0" w:line="240" w:lineRule="auto"/>
              <w:ind w:left="57"/>
              <w:rPr>
                <w:rFonts w:cs="Times New Roman"/>
                <w:sz w:val="24"/>
                <w:szCs w:val="28"/>
              </w:rPr>
            </w:pPr>
            <w:r w:rsidRPr="008853E4">
              <w:rPr>
                <w:rFonts w:cs="Times New Roman"/>
                <w:sz w:val="24"/>
                <w:szCs w:val="28"/>
              </w:rPr>
              <w:t>- P. Hiệu trưởng (để chỉ đạo);</w:t>
            </w:r>
          </w:p>
          <w:p w:rsidR="00E32B56" w:rsidRPr="008853E4" w:rsidRDefault="00E32B56" w:rsidP="00E32B56">
            <w:pPr>
              <w:spacing w:after="0" w:line="240" w:lineRule="auto"/>
              <w:ind w:left="57"/>
              <w:rPr>
                <w:rFonts w:cs="Times New Roman"/>
                <w:sz w:val="24"/>
                <w:szCs w:val="28"/>
              </w:rPr>
            </w:pPr>
            <w:r w:rsidRPr="008853E4">
              <w:rPr>
                <w:rFonts w:cs="Times New Roman"/>
                <w:sz w:val="24"/>
                <w:szCs w:val="28"/>
              </w:rPr>
              <w:t>- Niêm yết bảng tin.</w:t>
            </w:r>
          </w:p>
          <w:p w:rsidR="00A16208" w:rsidRPr="008853E4" w:rsidRDefault="00A16208" w:rsidP="00773A9C">
            <w:pPr>
              <w:spacing w:after="0" w:line="240" w:lineRule="auto"/>
              <w:ind w:left="360" w:hanging="303"/>
              <w:rPr>
                <w:rFonts w:cs="Times New Roman"/>
                <w:szCs w:val="28"/>
              </w:rPr>
            </w:pPr>
            <w:r w:rsidRPr="008853E4">
              <w:rPr>
                <w:rFonts w:cs="Times New Roman"/>
                <w:sz w:val="24"/>
                <w:szCs w:val="28"/>
              </w:rPr>
              <w:t>- Lưu VT.</w:t>
            </w:r>
          </w:p>
        </w:tc>
        <w:tc>
          <w:tcPr>
            <w:tcW w:w="4644" w:type="dxa"/>
            <w:shd w:val="clear" w:color="auto" w:fill="auto"/>
          </w:tcPr>
          <w:p w:rsidR="00A16208" w:rsidRPr="008853E4" w:rsidRDefault="00E32B56" w:rsidP="00773A9C">
            <w:pPr>
              <w:spacing w:after="0" w:line="240" w:lineRule="auto"/>
              <w:jc w:val="center"/>
              <w:rPr>
                <w:rFonts w:cs="Times New Roman"/>
                <w:b/>
                <w:szCs w:val="28"/>
              </w:rPr>
            </w:pPr>
            <w:r w:rsidRPr="008853E4">
              <w:rPr>
                <w:rFonts w:cs="Times New Roman"/>
                <w:b/>
                <w:szCs w:val="28"/>
              </w:rPr>
              <w:t>HIỆU TRƯỞNG</w:t>
            </w:r>
          </w:p>
          <w:p w:rsidR="00A16208" w:rsidRPr="008853E4" w:rsidRDefault="00E32B56" w:rsidP="00773A9C">
            <w:pPr>
              <w:spacing w:after="0" w:line="240" w:lineRule="auto"/>
              <w:jc w:val="center"/>
              <w:rPr>
                <w:rFonts w:cs="Times New Roman"/>
                <w:szCs w:val="28"/>
              </w:rPr>
            </w:pPr>
            <w:r w:rsidRPr="008853E4">
              <w:rPr>
                <w:rFonts w:cs="Times New Roman"/>
                <w:szCs w:val="28"/>
              </w:rPr>
              <w:t xml:space="preserve"> </w:t>
            </w:r>
          </w:p>
          <w:p w:rsidR="00A16208" w:rsidRPr="008853E4" w:rsidRDefault="00A16208" w:rsidP="00773A9C">
            <w:pPr>
              <w:spacing w:after="0" w:line="240" w:lineRule="auto"/>
              <w:jc w:val="center"/>
              <w:rPr>
                <w:rFonts w:cs="Times New Roman"/>
                <w:szCs w:val="28"/>
              </w:rPr>
            </w:pPr>
          </w:p>
          <w:p w:rsidR="00A16208" w:rsidRPr="008853E4" w:rsidRDefault="00A16208" w:rsidP="00773A9C">
            <w:pPr>
              <w:spacing w:after="0" w:line="240" w:lineRule="auto"/>
              <w:jc w:val="center"/>
              <w:rPr>
                <w:rFonts w:cs="Times New Roman"/>
                <w:szCs w:val="28"/>
              </w:rPr>
            </w:pPr>
          </w:p>
          <w:p w:rsidR="00A16208" w:rsidRPr="008853E4" w:rsidRDefault="00A16208" w:rsidP="00773A9C">
            <w:pPr>
              <w:spacing w:after="0" w:line="240" w:lineRule="auto"/>
              <w:jc w:val="center"/>
              <w:rPr>
                <w:rFonts w:cs="Times New Roman"/>
                <w:szCs w:val="28"/>
              </w:rPr>
            </w:pPr>
          </w:p>
          <w:p w:rsidR="00A16208" w:rsidRPr="008853E4" w:rsidRDefault="00A16208" w:rsidP="00773A9C">
            <w:pPr>
              <w:spacing w:after="0" w:line="240" w:lineRule="auto"/>
              <w:jc w:val="center"/>
              <w:rPr>
                <w:rFonts w:cs="Times New Roman"/>
                <w:szCs w:val="28"/>
              </w:rPr>
            </w:pPr>
          </w:p>
        </w:tc>
      </w:tr>
    </w:tbl>
    <w:p w:rsidR="00A16208" w:rsidRDefault="00A16208">
      <w:pPr>
        <w:rPr>
          <w:rFonts w:eastAsia="Times New Roman" w:cs="Times New Roman"/>
          <w:b/>
          <w:bCs/>
          <w:color w:val="333333"/>
          <w:szCs w:val="28"/>
        </w:rPr>
      </w:pPr>
    </w:p>
    <w:p w:rsidR="00E32B56" w:rsidRDefault="00E32B56">
      <w:pPr>
        <w:rPr>
          <w:rFonts w:eastAsia="Times New Roman" w:cs="Times New Roman"/>
          <w:b/>
          <w:bCs/>
          <w:color w:val="333333"/>
          <w:szCs w:val="28"/>
        </w:rPr>
      </w:pPr>
      <w:r>
        <w:rPr>
          <w:rFonts w:eastAsia="Times New Roman" w:cs="Times New Roman"/>
          <w:b/>
          <w:bCs/>
          <w:color w:val="333333"/>
          <w:szCs w:val="28"/>
        </w:rPr>
        <w:br w:type="page"/>
      </w:r>
    </w:p>
    <w:p w:rsidR="002279D2" w:rsidRPr="002279D2" w:rsidRDefault="002279D2" w:rsidP="002279D2">
      <w:pPr>
        <w:shd w:val="clear" w:color="auto" w:fill="FFFFFF"/>
        <w:spacing w:after="0" w:line="240" w:lineRule="auto"/>
        <w:jc w:val="center"/>
        <w:rPr>
          <w:rFonts w:eastAsia="Times New Roman" w:cs="Times New Roman"/>
          <w:color w:val="333333"/>
          <w:szCs w:val="28"/>
        </w:rPr>
      </w:pPr>
      <w:r w:rsidRPr="002279D2">
        <w:rPr>
          <w:rFonts w:eastAsia="Times New Roman" w:cs="Times New Roman"/>
          <w:b/>
          <w:bCs/>
          <w:color w:val="333333"/>
          <w:szCs w:val="28"/>
        </w:rPr>
        <w:lastRenderedPageBreak/>
        <w:t>PHỤ LỤC</w:t>
      </w:r>
    </w:p>
    <w:p w:rsidR="002279D2" w:rsidRPr="002279D2" w:rsidRDefault="002279D2" w:rsidP="002279D2">
      <w:pPr>
        <w:shd w:val="clear" w:color="auto" w:fill="FFFFFF"/>
        <w:spacing w:after="0" w:line="240" w:lineRule="auto"/>
        <w:jc w:val="center"/>
        <w:rPr>
          <w:rFonts w:eastAsia="Times New Roman" w:cs="Times New Roman"/>
          <w:color w:val="333333"/>
          <w:szCs w:val="28"/>
        </w:rPr>
      </w:pPr>
      <w:r w:rsidRPr="002279D2">
        <w:rPr>
          <w:rFonts w:eastAsia="Times New Roman" w:cs="Times New Roman"/>
          <w:b/>
          <w:bCs/>
          <w:color w:val="333333"/>
          <w:szCs w:val="28"/>
        </w:rPr>
        <w:t>PHÂN CÔNG CỤ THỂ CÁC NHIỆM VỤ TRIỂN KHAI THỰC HIỆN CẢI CÁCH HÀNH CHÍNH NĂM 201</w:t>
      </w:r>
      <w:r w:rsidR="008853E4">
        <w:rPr>
          <w:rFonts w:eastAsia="Times New Roman" w:cs="Times New Roman"/>
          <w:b/>
          <w:bCs/>
          <w:color w:val="333333"/>
          <w:szCs w:val="28"/>
        </w:rPr>
        <w:t>8</w:t>
      </w:r>
    </w:p>
    <w:p w:rsidR="002279D2" w:rsidRPr="002279D2" w:rsidRDefault="002279D2" w:rsidP="002279D2">
      <w:pPr>
        <w:shd w:val="clear" w:color="auto" w:fill="FFFFFF"/>
        <w:spacing w:after="0" w:line="240" w:lineRule="auto"/>
        <w:jc w:val="center"/>
        <w:rPr>
          <w:rFonts w:eastAsia="Times New Roman" w:cs="Times New Roman"/>
          <w:color w:val="333333"/>
          <w:szCs w:val="28"/>
        </w:rPr>
      </w:pPr>
      <w:r w:rsidRPr="002279D2">
        <w:rPr>
          <w:rFonts w:eastAsia="Times New Roman" w:cs="Times New Roman"/>
          <w:i/>
          <w:iCs/>
          <w:color w:val="333333"/>
          <w:szCs w:val="28"/>
        </w:rPr>
        <w:t xml:space="preserve">( Kèm theo Kế hoạch số </w:t>
      </w:r>
      <w:r w:rsidR="008853E4">
        <w:rPr>
          <w:rFonts w:eastAsia="Times New Roman" w:cs="Times New Roman"/>
          <w:i/>
          <w:iCs/>
          <w:color w:val="333333"/>
          <w:szCs w:val="28"/>
        </w:rPr>
        <w:t xml:space="preserve">  </w:t>
      </w:r>
      <w:bookmarkStart w:id="0" w:name="_GoBack"/>
      <w:bookmarkEnd w:id="0"/>
      <w:r w:rsidR="00B00B47">
        <w:rPr>
          <w:rFonts w:eastAsia="Times New Roman" w:cs="Times New Roman"/>
          <w:i/>
          <w:iCs/>
          <w:color w:val="333333"/>
          <w:szCs w:val="28"/>
        </w:rPr>
        <w:t>-KH/</w:t>
      </w:r>
      <w:r w:rsidR="008853E4">
        <w:rPr>
          <w:rFonts w:eastAsia="Times New Roman" w:cs="Times New Roman"/>
          <w:i/>
          <w:iCs/>
          <w:color w:val="333333"/>
          <w:szCs w:val="28"/>
        </w:rPr>
        <w:t xml:space="preserve"> </w:t>
      </w:r>
      <w:r w:rsidRPr="002279D2">
        <w:rPr>
          <w:rFonts w:eastAsia="Times New Roman" w:cs="Times New Roman"/>
          <w:i/>
          <w:iCs/>
          <w:color w:val="333333"/>
          <w:szCs w:val="28"/>
        </w:rPr>
        <w:t>THPT</w:t>
      </w:r>
      <w:r w:rsidR="008853E4">
        <w:rPr>
          <w:rFonts w:eastAsia="Times New Roman" w:cs="Times New Roman"/>
          <w:i/>
          <w:iCs/>
          <w:color w:val="333333"/>
          <w:szCs w:val="28"/>
        </w:rPr>
        <w:t>- LTV</w:t>
      </w:r>
      <w:r w:rsidRPr="002279D2">
        <w:rPr>
          <w:rFonts w:eastAsia="Times New Roman" w:cs="Times New Roman"/>
          <w:i/>
          <w:iCs/>
          <w:color w:val="333333"/>
          <w:szCs w:val="28"/>
        </w:rPr>
        <w:t xml:space="preserve"> ngày </w:t>
      </w:r>
      <w:r w:rsidR="00B00B47">
        <w:rPr>
          <w:rFonts w:eastAsia="Times New Roman" w:cs="Times New Roman"/>
          <w:i/>
          <w:iCs/>
          <w:color w:val="333333"/>
          <w:szCs w:val="28"/>
        </w:rPr>
        <w:t>25</w:t>
      </w:r>
      <w:r w:rsidRPr="002279D2">
        <w:rPr>
          <w:rFonts w:eastAsia="Times New Roman" w:cs="Times New Roman"/>
          <w:i/>
          <w:iCs/>
          <w:color w:val="333333"/>
          <w:szCs w:val="28"/>
        </w:rPr>
        <w:t xml:space="preserve"> tháng </w:t>
      </w:r>
      <w:r w:rsidR="00B00B47">
        <w:rPr>
          <w:rFonts w:eastAsia="Times New Roman" w:cs="Times New Roman"/>
          <w:i/>
          <w:iCs/>
          <w:color w:val="333333"/>
          <w:szCs w:val="28"/>
        </w:rPr>
        <w:t>01</w:t>
      </w:r>
      <w:r w:rsidRPr="002279D2">
        <w:rPr>
          <w:rFonts w:eastAsia="Times New Roman" w:cs="Times New Roman"/>
          <w:i/>
          <w:iCs/>
          <w:color w:val="333333"/>
          <w:szCs w:val="28"/>
        </w:rPr>
        <w:t xml:space="preserve"> năm 201</w:t>
      </w:r>
      <w:r w:rsidR="00B00B47">
        <w:rPr>
          <w:rFonts w:eastAsia="Times New Roman" w:cs="Times New Roman"/>
          <w:i/>
          <w:iCs/>
          <w:color w:val="333333"/>
          <w:szCs w:val="28"/>
        </w:rPr>
        <w:t>8</w:t>
      </w:r>
      <w:r w:rsidRPr="002279D2">
        <w:rPr>
          <w:rFonts w:eastAsia="Times New Roman" w:cs="Times New Roman"/>
          <w:i/>
          <w:iCs/>
          <w:color w:val="333333"/>
          <w:szCs w:val="28"/>
        </w:rPr>
        <w:t xml:space="preserve"> )</w:t>
      </w:r>
    </w:p>
    <w:p w:rsidR="002279D2" w:rsidRPr="002279D2" w:rsidRDefault="002279D2" w:rsidP="002279D2">
      <w:pPr>
        <w:spacing w:after="0" w:line="240" w:lineRule="auto"/>
        <w:rPr>
          <w:rFonts w:eastAsia="Times New Roman" w:cs="Times New Roman"/>
          <w:szCs w:val="28"/>
        </w:rPr>
      </w:pPr>
      <w:r w:rsidRPr="002279D2">
        <w:rPr>
          <w:rFonts w:eastAsia="Times New Roman" w:cs="Times New Roman"/>
          <w:color w:val="333333"/>
          <w:szCs w:val="28"/>
          <w:shd w:val="clear" w:color="auto" w:fill="FFFFFF"/>
        </w:rPr>
        <w:t> </w:t>
      </w:r>
    </w:p>
    <w:tbl>
      <w:tblPr>
        <w:tblW w:w="9744" w:type="dxa"/>
        <w:tblBorders>
          <w:top w:val="outset" w:sz="6" w:space="0" w:color="auto"/>
          <w:left w:val="outset" w:sz="6" w:space="0" w:color="auto"/>
          <w:bottom w:val="outset" w:sz="6" w:space="0" w:color="auto"/>
          <w:right w:val="outset" w:sz="6" w:space="0" w:color="auto"/>
        </w:tblBorders>
        <w:shd w:val="clear" w:color="auto" w:fill="FFFFFF"/>
        <w:tblCellMar>
          <w:left w:w="28" w:type="dxa"/>
          <w:right w:w="28" w:type="dxa"/>
        </w:tblCellMar>
        <w:tblLook w:val="04A0" w:firstRow="1" w:lastRow="0" w:firstColumn="1" w:lastColumn="0" w:noHBand="0" w:noVBand="1"/>
      </w:tblPr>
      <w:tblGrid>
        <w:gridCol w:w="1246"/>
        <w:gridCol w:w="3177"/>
        <w:gridCol w:w="1842"/>
        <w:gridCol w:w="2026"/>
        <w:gridCol w:w="1453"/>
      </w:tblGrid>
      <w:tr w:rsidR="002327C1" w:rsidRPr="002327C1" w:rsidTr="00B00B47">
        <w:tc>
          <w:tcPr>
            <w:tcW w:w="12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8853E4">
            <w:pPr>
              <w:spacing w:after="0" w:line="240" w:lineRule="auto"/>
              <w:jc w:val="center"/>
              <w:rPr>
                <w:rFonts w:eastAsia="Times New Roman" w:cs="Times New Roman"/>
                <w:sz w:val="24"/>
                <w:szCs w:val="28"/>
              </w:rPr>
            </w:pPr>
            <w:r w:rsidRPr="002327C1">
              <w:rPr>
                <w:rFonts w:eastAsia="Times New Roman" w:cs="Times New Roman"/>
                <w:b/>
                <w:bCs/>
                <w:sz w:val="24"/>
                <w:szCs w:val="28"/>
              </w:rPr>
              <w:t>Nhiệm vụ chung</w:t>
            </w:r>
            <w:r w:rsidRPr="002279D2">
              <w:rPr>
                <w:rFonts w:eastAsia="Times New Roman" w:cs="Times New Roman"/>
                <w:sz w:val="24"/>
                <w:szCs w:val="28"/>
              </w:rPr>
              <w:br/>
              <w:t> </w:t>
            </w:r>
          </w:p>
        </w:tc>
        <w:tc>
          <w:tcPr>
            <w:tcW w:w="3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B00B47">
            <w:pPr>
              <w:spacing w:after="0" w:line="240" w:lineRule="auto"/>
              <w:ind w:right="125"/>
              <w:jc w:val="center"/>
              <w:rPr>
                <w:rFonts w:eastAsia="Times New Roman" w:cs="Times New Roman"/>
                <w:sz w:val="24"/>
                <w:szCs w:val="28"/>
              </w:rPr>
            </w:pPr>
            <w:r w:rsidRPr="002327C1">
              <w:rPr>
                <w:rFonts w:eastAsia="Times New Roman" w:cs="Times New Roman"/>
                <w:b/>
                <w:bCs/>
                <w:sz w:val="24"/>
                <w:szCs w:val="28"/>
              </w:rPr>
              <w:t>Nhiệm vụ cụ thể</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B00B47">
            <w:pPr>
              <w:spacing w:after="0" w:line="240" w:lineRule="auto"/>
              <w:ind w:firstLine="113"/>
              <w:rPr>
                <w:rFonts w:eastAsia="Times New Roman" w:cs="Times New Roman"/>
                <w:sz w:val="24"/>
                <w:szCs w:val="28"/>
              </w:rPr>
            </w:pPr>
            <w:r w:rsidRPr="002327C1">
              <w:rPr>
                <w:rFonts w:eastAsia="Times New Roman" w:cs="Times New Roman"/>
                <w:b/>
                <w:bCs/>
                <w:sz w:val="24"/>
                <w:szCs w:val="28"/>
              </w:rPr>
              <w:t>Sản phẩm</w:t>
            </w:r>
          </w:p>
        </w:tc>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B00B47">
            <w:pPr>
              <w:spacing w:after="0" w:line="240" w:lineRule="auto"/>
              <w:ind w:right="13"/>
              <w:jc w:val="center"/>
              <w:rPr>
                <w:rFonts w:eastAsia="Times New Roman" w:cs="Times New Roman"/>
                <w:sz w:val="24"/>
                <w:szCs w:val="28"/>
              </w:rPr>
            </w:pPr>
            <w:r w:rsidRPr="002327C1">
              <w:rPr>
                <w:rFonts w:eastAsia="Times New Roman" w:cs="Times New Roman"/>
                <w:b/>
                <w:bCs/>
                <w:sz w:val="24"/>
                <w:szCs w:val="28"/>
              </w:rPr>
              <w:t>Đơn vị chủ trì</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8853E4">
            <w:pPr>
              <w:spacing w:after="0" w:line="240" w:lineRule="auto"/>
              <w:jc w:val="center"/>
              <w:rPr>
                <w:rFonts w:eastAsia="Times New Roman" w:cs="Times New Roman"/>
                <w:sz w:val="24"/>
                <w:szCs w:val="28"/>
              </w:rPr>
            </w:pPr>
            <w:r w:rsidRPr="002327C1">
              <w:rPr>
                <w:rFonts w:eastAsia="Times New Roman" w:cs="Times New Roman"/>
                <w:b/>
                <w:bCs/>
                <w:sz w:val="24"/>
                <w:szCs w:val="28"/>
              </w:rPr>
              <w:t>Thời gian thực hiện</w:t>
            </w:r>
          </w:p>
        </w:tc>
      </w:tr>
      <w:tr w:rsidR="002327C1" w:rsidRPr="002327C1" w:rsidTr="000E1EF9">
        <w:tc>
          <w:tcPr>
            <w:tcW w:w="12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jc w:val="both"/>
              <w:rPr>
                <w:rFonts w:eastAsia="Times New Roman" w:cs="Times New Roman"/>
                <w:sz w:val="24"/>
                <w:szCs w:val="28"/>
              </w:rPr>
            </w:pPr>
            <w:r w:rsidRPr="002279D2">
              <w:rPr>
                <w:rFonts w:eastAsia="Times New Roman" w:cs="Times New Roman"/>
                <w:sz w:val="24"/>
                <w:szCs w:val="28"/>
              </w:rPr>
              <w:t> </w:t>
            </w:r>
            <w:r w:rsidRPr="002279D2">
              <w:rPr>
                <w:rFonts w:eastAsia="Times New Roman" w:cs="Times New Roman"/>
                <w:sz w:val="24"/>
                <w:szCs w:val="28"/>
              </w:rPr>
              <w:br/>
              <w:t> </w:t>
            </w:r>
            <w:r w:rsidRPr="002279D2">
              <w:rPr>
                <w:rFonts w:eastAsia="Times New Roman" w:cs="Times New Roman"/>
                <w:sz w:val="24"/>
                <w:szCs w:val="28"/>
              </w:rPr>
              <w:br/>
              <w:t> </w:t>
            </w:r>
            <w:r w:rsidRPr="002279D2">
              <w:rPr>
                <w:rFonts w:eastAsia="Times New Roman" w:cs="Times New Roman"/>
                <w:sz w:val="24"/>
                <w:szCs w:val="28"/>
              </w:rPr>
              <w:br/>
              <w:t> </w:t>
            </w:r>
            <w:r w:rsidRPr="002279D2">
              <w:rPr>
                <w:rFonts w:eastAsia="Times New Roman" w:cs="Times New Roman"/>
                <w:sz w:val="24"/>
                <w:szCs w:val="28"/>
              </w:rPr>
              <w:br/>
              <w:t> </w:t>
            </w:r>
          </w:p>
          <w:p w:rsidR="002327C1" w:rsidRPr="002279D2" w:rsidRDefault="002327C1" w:rsidP="008853E4">
            <w:pPr>
              <w:spacing w:after="0" w:line="240" w:lineRule="auto"/>
              <w:jc w:val="center"/>
              <w:rPr>
                <w:rFonts w:eastAsia="Times New Roman" w:cs="Times New Roman"/>
                <w:sz w:val="24"/>
                <w:szCs w:val="28"/>
              </w:rPr>
            </w:pPr>
            <w:r w:rsidRPr="002327C1">
              <w:rPr>
                <w:rFonts w:eastAsia="Times New Roman" w:cs="Times New Roman"/>
                <w:b/>
                <w:bCs/>
                <w:sz w:val="24"/>
                <w:szCs w:val="28"/>
              </w:rPr>
              <w:t>Công tác chỉ đạo, điều hành</w:t>
            </w:r>
          </w:p>
        </w:tc>
        <w:tc>
          <w:tcPr>
            <w:tcW w:w="3177" w:type="dxa"/>
            <w:tcBorders>
              <w:top w:val="outset" w:sz="6" w:space="0" w:color="auto"/>
              <w:left w:val="outset" w:sz="6" w:space="0" w:color="auto"/>
              <w:bottom w:val="outset" w:sz="6" w:space="0" w:color="auto"/>
              <w:right w:val="outset" w:sz="6" w:space="0" w:color="auto"/>
            </w:tcBorders>
            <w:shd w:val="clear" w:color="auto" w:fill="FFFFFF"/>
            <w:hideMark/>
          </w:tcPr>
          <w:p w:rsidR="002327C1" w:rsidRPr="002327C1" w:rsidRDefault="002327C1" w:rsidP="00055C82">
            <w:pPr>
              <w:spacing w:after="120" w:line="288" w:lineRule="auto"/>
              <w:jc w:val="both"/>
              <w:rPr>
                <w:rFonts w:eastAsia="Times New Roman" w:cs="Times New Roman"/>
                <w:sz w:val="24"/>
                <w:szCs w:val="28"/>
                <w:shd w:val="clear" w:color="auto" w:fill="FFFFFF"/>
              </w:rPr>
            </w:pPr>
            <w:r w:rsidRPr="002279D2">
              <w:rPr>
                <w:rFonts w:eastAsia="Times New Roman" w:cs="Times New Roman"/>
                <w:sz w:val="24"/>
                <w:szCs w:val="28"/>
                <w:shd w:val="clear" w:color="auto" w:fill="FFFFFF"/>
              </w:rPr>
              <w:t xml:space="preserve">- Ban hành Kế hoạch CCHC kịp thời, đúng thời gian qui định và báo cáo đầy đủ việc thực hiện CCHC về Sở Giáo dục và Đào </w:t>
            </w:r>
            <w:r w:rsidRPr="002327C1">
              <w:rPr>
                <w:rFonts w:eastAsia="Times New Roman" w:cs="Times New Roman"/>
                <w:sz w:val="24"/>
                <w:szCs w:val="28"/>
                <w:shd w:val="clear" w:color="auto" w:fill="FFFFFF"/>
              </w:rPr>
              <w:t>t</w:t>
            </w:r>
            <w:r w:rsidRPr="002279D2">
              <w:rPr>
                <w:rFonts w:eastAsia="Times New Roman" w:cs="Times New Roman"/>
                <w:sz w:val="24"/>
                <w:szCs w:val="28"/>
                <w:shd w:val="clear" w:color="auto" w:fill="FFFFFF"/>
              </w:rPr>
              <w:t>ạo</w:t>
            </w:r>
            <w:r w:rsidRPr="002327C1">
              <w:rPr>
                <w:rFonts w:eastAsia="Times New Roman" w:cs="Times New Roman"/>
                <w:sz w:val="24"/>
                <w:szCs w:val="28"/>
                <w:shd w:val="clear" w:color="auto" w:fill="FFFFFF"/>
              </w:rPr>
              <w:t xml:space="preserve"> Đăk Nông</w:t>
            </w:r>
            <w:r w:rsidRPr="002279D2">
              <w:rPr>
                <w:rFonts w:eastAsia="Times New Roman" w:cs="Times New Roman"/>
                <w:sz w:val="24"/>
                <w:szCs w:val="28"/>
                <w:shd w:val="clear" w:color="auto" w:fill="FFFFFF"/>
              </w:rPr>
              <w:t>;</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D3783">
            <w:pPr>
              <w:spacing w:after="0" w:line="240" w:lineRule="auto"/>
              <w:ind w:firstLine="113"/>
              <w:jc w:val="center"/>
              <w:rPr>
                <w:rFonts w:eastAsia="Times New Roman" w:cs="Times New Roman"/>
                <w:sz w:val="24"/>
                <w:szCs w:val="28"/>
              </w:rPr>
            </w:pPr>
            <w:r w:rsidRPr="002279D2">
              <w:rPr>
                <w:rFonts w:eastAsia="Times New Roman" w:cs="Times New Roman"/>
                <w:sz w:val="24"/>
                <w:szCs w:val="28"/>
              </w:rPr>
              <w:t>Kế hoạch thực hiện CCHC năm 201</w:t>
            </w:r>
            <w:r w:rsidRPr="002327C1">
              <w:rPr>
                <w:rFonts w:eastAsia="Times New Roman" w:cs="Times New Roman"/>
                <w:sz w:val="24"/>
                <w:szCs w:val="28"/>
              </w:rPr>
              <w:t>8</w:t>
            </w:r>
          </w:p>
        </w:tc>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B00B47">
            <w:pPr>
              <w:spacing w:after="0" w:line="240" w:lineRule="auto"/>
              <w:ind w:right="13"/>
              <w:jc w:val="center"/>
              <w:rPr>
                <w:rFonts w:eastAsia="Times New Roman" w:cs="Times New Roman"/>
                <w:sz w:val="24"/>
                <w:szCs w:val="28"/>
              </w:rPr>
            </w:pPr>
            <w:r w:rsidRPr="002279D2">
              <w:rPr>
                <w:rFonts w:eastAsia="Times New Roman" w:cs="Times New Roman"/>
                <w:sz w:val="24"/>
                <w:szCs w:val="28"/>
              </w:rPr>
              <w:t xml:space="preserve">BGH Trường </w:t>
            </w:r>
            <w:r w:rsidRPr="002327C1">
              <w:rPr>
                <w:rFonts w:eastAsia="Times New Roman" w:cs="Times New Roman"/>
                <w:sz w:val="24"/>
                <w:szCs w:val="28"/>
              </w:rPr>
              <w:t>THPT Lương Thế Vinh</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jc w:val="center"/>
              <w:rPr>
                <w:rFonts w:eastAsia="Times New Roman" w:cs="Times New Roman"/>
                <w:sz w:val="24"/>
                <w:szCs w:val="28"/>
              </w:rPr>
            </w:pPr>
            <w:r w:rsidRPr="002279D2">
              <w:rPr>
                <w:rFonts w:eastAsia="Times New Roman" w:cs="Times New Roman"/>
                <w:sz w:val="24"/>
                <w:szCs w:val="28"/>
              </w:rPr>
              <w:t>Tháng 02/201</w:t>
            </w:r>
            <w:r w:rsidRPr="002327C1">
              <w:rPr>
                <w:rFonts w:eastAsia="Times New Roman" w:cs="Times New Roman"/>
                <w:sz w:val="24"/>
                <w:szCs w:val="28"/>
              </w:rPr>
              <w:t>8</w:t>
            </w:r>
          </w:p>
        </w:tc>
      </w:tr>
      <w:tr w:rsidR="002327C1" w:rsidRPr="002327C1" w:rsidTr="000E1EF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rPr>
                <w:rFonts w:eastAsia="Times New Roman" w:cs="Times New Roman"/>
                <w:sz w:val="24"/>
                <w:szCs w:val="28"/>
              </w:rPr>
            </w:pPr>
          </w:p>
        </w:tc>
        <w:tc>
          <w:tcPr>
            <w:tcW w:w="3177" w:type="dxa"/>
            <w:tcBorders>
              <w:top w:val="outset" w:sz="6" w:space="0" w:color="auto"/>
              <w:left w:val="outset" w:sz="6" w:space="0" w:color="auto"/>
              <w:bottom w:val="outset" w:sz="6" w:space="0" w:color="auto"/>
              <w:right w:val="outset" w:sz="6" w:space="0" w:color="auto"/>
            </w:tcBorders>
            <w:shd w:val="clear" w:color="auto" w:fill="FFFFFF"/>
            <w:hideMark/>
          </w:tcPr>
          <w:p w:rsidR="002327C1" w:rsidRPr="002327C1" w:rsidRDefault="002327C1" w:rsidP="00055C82">
            <w:pPr>
              <w:spacing w:after="120" w:line="288" w:lineRule="auto"/>
              <w:jc w:val="both"/>
              <w:rPr>
                <w:rFonts w:eastAsia="Times New Roman" w:cs="Times New Roman"/>
                <w:sz w:val="24"/>
                <w:szCs w:val="28"/>
                <w:shd w:val="clear" w:color="auto" w:fill="FFFFFF"/>
              </w:rPr>
            </w:pPr>
            <w:r w:rsidRPr="002279D2">
              <w:rPr>
                <w:rFonts w:eastAsia="Times New Roman" w:cs="Times New Roman"/>
                <w:sz w:val="24"/>
                <w:szCs w:val="28"/>
                <w:shd w:val="clear" w:color="auto" w:fill="FFFFFF"/>
              </w:rPr>
              <w:t>- Tăng cường công tác tuyên truyền CCHC nhằm nâng cao nhận thức của toàn thể</w:t>
            </w:r>
            <w:r w:rsidRPr="002327C1">
              <w:rPr>
                <w:rFonts w:eastAsia="Times New Roman" w:cs="Times New Roman"/>
                <w:sz w:val="24"/>
                <w:szCs w:val="28"/>
                <w:shd w:val="clear" w:color="auto" w:fill="FFFFFF"/>
              </w:rPr>
              <w:t xml:space="preserve"> </w:t>
            </w:r>
            <w:r w:rsidRPr="002279D2">
              <w:rPr>
                <w:rFonts w:eastAsia="Times New Roman" w:cs="Times New Roman"/>
                <w:sz w:val="24"/>
                <w:szCs w:val="28"/>
                <w:shd w:val="clear" w:color="auto" w:fill="FFFFFF"/>
              </w:rPr>
              <w:t>cán bộ, giáo viên, công nhân viên trong toàn đơn vị;</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D3783">
            <w:pPr>
              <w:spacing w:after="0" w:line="240" w:lineRule="auto"/>
              <w:ind w:firstLine="113"/>
              <w:jc w:val="center"/>
              <w:rPr>
                <w:rFonts w:eastAsia="Times New Roman" w:cs="Times New Roman"/>
                <w:sz w:val="24"/>
                <w:szCs w:val="28"/>
              </w:rPr>
            </w:pPr>
            <w:r w:rsidRPr="002279D2">
              <w:rPr>
                <w:rFonts w:eastAsia="Times New Roman" w:cs="Times New Roman"/>
                <w:sz w:val="24"/>
                <w:szCs w:val="28"/>
              </w:rPr>
              <w:t>Kế hoạch và báo cáo việc tuyên truyền CCHC</w:t>
            </w:r>
          </w:p>
        </w:tc>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B00B47">
            <w:pPr>
              <w:spacing w:after="0" w:line="240" w:lineRule="auto"/>
              <w:ind w:right="13"/>
              <w:jc w:val="center"/>
              <w:rPr>
                <w:rFonts w:eastAsia="Times New Roman" w:cs="Times New Roman"/>
                <w:sz w:val="24"/>
                <w:szCs w:val="28"/>
              </w:rPr>
            </w:pPr>
            <w:r w:rsidRPr="002279D2">
              <w:rPr>
                <w:rFonts w:eastAsia="Times New Roman" w:cs="Times New Roman"/>
                <w:sz w:val="24"/>
                <w:szCs w:val="28"/>
              </w:rPr>
              <w:t xml:space="preserve">BGH Trường </w:t>
            </w:r>
            <w:r w:rsidRPr="002327C1">
              <w:rPr>
                <w:rFonts w:eastAsia="Times New Roman" w:cs="Times New Roman"/>
                <w:sz w:val="24"/>
                <w:szCs w:val="28"/>
              </w:rPr>
              <w:t>THPT Lương Thế Vinh</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jc w:val="center"/>
              <w:rPr>
                <w:rFonts w:eastAsia="Times New Roman" w:cs="Times New Roman"/>
                <w:sz w:val="24"/>
                <w:szCs w:val="28"/>
              </w:rPr>
            </w:pPr>
            <w:r w:rsidRPr="002279D2">
              <w:rPr>
                <w:rFonts w:eastAsia="Times New Roman" w:cs="Times New Roman"/>
                <w:sz w:val="24"/>
                <w:szCs w:val="28"/>
              </w:rPr>
              <w:t>Quí I/201</w:t>
            </w:r>
            <w:r w:rsidRPr="002327C1">
              <w:rPr>
                <w:rFonts w:eastAsia="Times New Roman" w:cs="Times New Roman"/>
                <w:sz w:val="24"/>
                <w:szCs w:val="28"/>
              </w:rPr>
              <w:t>8</w:t>
            </w:r>
          </w:p>
        </w:tc>
      </w:tr>
      <w:tr w:rsidR="002327C1" w:rsidRPr="002327C1" w:rsidTr="00B00B47">
        <w:tc>
          <w:tcPr>
            <w:tcW w:w="12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8853E4">
            <w:pPr>
              <w:spacing w:after="0" w:line="240" w:lineRule="auto"/>
              <w:jc w:val="center"/>
              <w:rPr>
                <w:rFonts w:eastAsia="Times New Roman" w:cs="Times New Roman"/>
                <w:sz w:val="24"/>
                <w:szCs w:val="28"/>
              </w:rPr>
            </w:pPr>
            <w:r w:rsidRPr="002279D2">
              <w:rPr>
                <w:rFonts w:eastAsia="Times New Roman" w:cs="Times New Roman"/>
                <w:sz w:val="24"/>
                <w:szCs w:val="28"/>
              </w:rPr>
              <w:t> </w:t>
            </w:r>
            <w:r w:rsidRPr="002279D2">
              <w:rPr>
                <w:rFonts w:eastAsia="Times New Roman" w:cs="Times New Roman"/>
                <w:sz w:val="24"/>
                <w:szCs w:val="28"/>
              </w:rPr>
              <w:br/>
              <w:t> </w:t>
            </w:r>
            <w:r w:rsidRPr="002279D2">
              <w:rPr>
                <w:rFonts w:eastAsia="Times New Roman" w:cs="Times New Roman"/>
                <w:sz w:val="24"/>
                <w:szCs w:val="28"/>
              </w:rPr>
              <w:br/>
              <w:t> </w:t>
            </w:r>
            <w:r w:rsidRPr="002279D2">
              <w:rPr>
                <w:rFonts w:eastAsia="Times New Roman" w:cs="Times New Roman"/>
                <w:sz w:val="24"/>
                <w:szCs w:val="28"/>
              </w:rPr>
              <w:br/>
            </w:r>
            <w:r w:rsidRPr="002327C1">
              <w:rPr>
                <w:rFonts w:eastAsia="Times New Roman" w:cs="Times New Roman"/>
                <w:b/>
                <w:bCs/>
                <w:sz w:val="24"/>
                <w:szCs w:val="28"/>
              </w:rPr>
              <w:t>Cải cách thể chế</w:t>
            </w:r>
            <w:r w:rsidRPr="002279D2">
              <w:rPr>
                <w:rFonts w:eastAsia="Times New Roman" w:cs="Times New Roman"/>
                <w:sz w:val="24"/>
                <w:szCs w:val="28"/>
              </w:rPr>
              <w:br/>
              <w:t> </w:t>
            </w:r>
          </w:p>
        </w:tc>
        <w:tc>
          <w:tcPr>
            <w:tcW w:w="3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B00B47">
            <w:pPr>
              <w:spacing w:after="0" w:line="240" w:lineRule="auto"/>
              <w:ind w:right="125" w:firstLine="307"/>
              <w:jc w:val="both"/>
              <w:rPr>
                <w:rFonts w:eastAsia="Times New Roman" w:cs="Times New Roman"/>
                <w:sz w:val="24"/>
                <w:szCs w:val="28"/>
              </w:rPr>
            </w:pPr>
            <w:r w:rsidRPr="002279D2">
              <w:rPr>
                <w:rFonts w:eastAsia="Times New Roman" w:cs="Times New Roman"/>
                <w:sz w:val="24"/>
                <w:szCs w:val="28"/>
              </w:rPr>
              <w:t>1/.Nâng cao chất lượng các văn bản hành chính tại đơn vị, xem đây là khâu đột phá về việc ban hành các văn bản hành chính đi vào thực chất và khả thi hơn</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7D3783">
            <w:pPr>
              <w:spacing w:after="0" w:line="240" w:lineRule="auto"/>
              <w:ind w:firstLine="113"/>
              <w:jc w:val="center"/>
              <w:rPr>
                <w:rFonts w:eastAsia="Times New Roman" w:cs="Times New Roman"/>
                <w:sz w:val="24"/>
                <w:szCs w:val="28"/>
              </w:rPr>
            </w:pPr>
            <w:r w:rsidRPr="002279D2">
              <w:rPr>
                <w:rFonts w:eastAsia="Times New Roman" w:cs="Times New Roman"/>
                <w:sz w:val="24"/>
                <w:szCs w:val="28"/>
              </w:rPr>
              <w:t>Các công văn chỉ đạo, hướng dẫn</w:t>
            </w:r>
          </w:p>
        </w:tc>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B00B47">
            <w:pPr>
              <w:spacing w:after="0" w:line="240" w:lineRule="auto"/>
              <w:ind w:right="13"/>
              <w:jc w:val="center"/>
              <w:rPr>
                <w:rFonts w:eastAsia="Times New Roman" w:cs="Times New Roman"/>
                <w:sz w:val="24"/>
                <w:szCs w:val="28"/>
              </w:rPr>
            </w:pPr>
            <w:r w:rsidRPr="002279D2">
              <w:rPr>
                <w:rFonts w:eastAsia="Times New Roman" w:cs="Times New Roman"/>
                <w:sz w:val="24"/>
                <w:szCs w:val="28"/>
              </w:rPr>
              <w:t>Các bộ phận trong trường</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8853E4">
            <w:pPr>
              <w:spacing w:after="0" w:line="240" w:lineRule="auto"/>
              <w:jc w:val="center"/>
              <w:rPr>
                <w:rFonts w:eastAsia="Times New Roman" w:cs="Times New Roman"/>
                <w:sz w:val="24"/>
                <w:szCs w:val="28"/>
              </w:rPr>
            </w:pPr>
            <w:r w:rsidRPr="002279D2">
              <w:rPr>
                <w:rFonts w:eastAsia="Times New Roman" w:cs="Times New Roman"/>
                <w:sz w:val="24"/>
                <w:szCs w:val="28"/>
              </w:rPr>
              <w:t>Trong năm 201</w:t>
            </w:r>
            <w:r w:rsidR="00B00B47" w:rsidRPr="002327C1">
              <w:rPr>
                <w:rFonts w:eastAsia="Times New Roman" w:cs="Times New Roman"/>
                <w:sz w:val="24"/>
                <w:szCs w:val="28"/>
              </w:rPr>
              <w:t>8</w:t>
            </w:r>
          </w:p>
        </w:tc>
      </w:tr>
      <w:tr w:rsidR="002327C1" w:rsidRPr="002327C1" w:rsidTr="00B00B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8853E4">
            <w:pPr>
              <w:spacing w:after="0" w:line="240" w:lineRule="auto"/>
              <w:rPr>
                <w:rFonts w:eastAsia="Times New Roman" w:cs="Times New Roman"/>
                <w:sz w:val="24"/>
                <w:szCs w:val="28"/>
              </w:rPr>
            </w:pPr>
          </w:p>
        </w:tc>
        <w:tc>
          <w:tcPr>
            <w:tcW w:w="3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0B47" w:rsidRPr="002279D2" w:rsidRDefault="002279D2" w:rsidP="007D3783">
            <w:pPr>
              <w:spacing w:after="0" w:line="240" w:lineRule="auto"/>
              <w:ind w:right="125" w:firstLine="307"/>
              <w:jc w:val="both"/>
              <w:rPr>
                <w:rFonts w:eastAsia="Times New Roman" w:cs="Times New Roman"/>
                <w:sz w:val="24"/>
                <w:szCs w:val="28"/>
              </w:rPr>
            </w:pPr>
            <w:r w:rsidRPr="002279D2">
              <w:rPr>
                <w:rFonts w:eastAsia="Times New Roman" w:cs="Times New Roman"/>
                <w:sz w:val="24"/>
                <w:szCs w:val="28"/>
              </w:rPr>
              <w:t>2/. Các bộ phận</w:t>
            </w:r>
            <w:r w:rsidR="00A16208" w:rsidRPr="002327C1">
              <w:rPr>
                <w:rFonts w:eastAsia="Times New Roman" w:cs="Times New Roman"/>
                <w:sz w:val="24"/>
                <w:szCs w:val="28"/>
              </w:rPr>
              <w:t xml:space="preserve"> </w:t>
            </w:r>
            <w:r w:rsidRPr="002279D2">
              <w:rPr>
                <w:rFonts w:eastAsia="Times New Roman" w:cs="Times New Roman"/>
                <w:sz w:val="24"/>
                <w:szCs w:val="28"/>
              </w:rPr>
              <w:t>( Hành chính, Chuyên môn, Công đoàn, Đoàn thanh niên…), xây dựng đầy đủ Kế hoạch một cách chi tiết, ngắn gọn, khoa học và có tính khả thi cao cho từng chuyên đề hoạt động của mình</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7D3783">
            <w:pPr>
              <w:spacing w:after="0" w:line="240" w:lineRule="auto"/>
              <w:ind w:firstLine="113"/>
              <w:jc w:val="center"/>
              <w:rPr>
                <w:rFonts w:eastAsia="Times New Roman" w:cs="Times New Roman"/>
                <w:sz w:val="24"/>
                <w:szCs w:val="28"/>
              </w:rPr>
            </w:pPr>
            <w:r w:rsidRPr="002279D2">
              <w:rPr>
                <w:rFonts w:eastAsia="Times New Roman" w:cs="Times New Roman"/>
                <w:sz w:val="24"/>
                <w:szCs w:val="28"/>
              </w:rPr>
              <w:t>Kế hoạch các bộ phận</w:t>
            </w:r>
          </w:p>
        </w:tc>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B00B47">
            <w:pPr>
              <w:spacing w:after="0" w:line="240" w:lineRule="auto"/>
              <w:ind w:right="13"/>
              <w:jc w:val="center"/>
              <w:rPr>
                <w:rFonts w:eastAsia="Times New Roman" w:cs="Times New Roman"/>
                <w:sz w:val="24"/>
                <w:szCs w:val="28"/>
              </w:rPr>
            </w:pPr>
            <w:r w:rsidRPr="002279D2">
              <w:rPr>
                <w:rFonts w:eastAsia="Times New Roman" w:cs="Times New Roman"/>
                <w:sz w:val="24"/>
                <w:szCs w:val="28"/>
              </w:rPr>
              <w:t>Các bộ phận trong trường</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8853E4">
            <w:pPr>
              <w:spacing w:after="0" w:line="240" w:lineRule="auto"/>
              <w:jc w:val="center"/>
              <w:rPr>
                <w:rFonts w:eastAsia="Times New Roman" w:cs="Times New Roman"/>
                <w:sz w:val="24"/>
                <w:szCs w:val="28"/>
              </w:rPr>
            </w:pPr>
            <w:r w:rsidRPr="002279D2">
              <w:rPr>
                <w:rFonts w:eastAsia="Times New Roman" w:cs="Times New Roman"/>
                <w:sz w:val="24"/>
                <w:szCs w:val="28"/>
              </w:rPr>
              <w:t>Trong năm 201</w:t>
            </w:r>
            <w:r w:rsidR="00B00B47" w:rsidRPr="002327C1">
              <w:rPr>
                <w:rFonts w:eastAsia="Times New Roman" w:cs="Times New Roman"/>
                <w:sz w:val="24"/>
                <w:szCs w:val="28"/>
              </w:rPr>
              <w:t>8</w:t>
            </w:r>
          </w:p>
        </w:tc>
      </w:tr>
      <w:tr w:rsidR="002327C1" w:rsidRPr="002327C1" w:rsidTr="00C33E63">
        <w:tc>
          <w:tcPr>
            <w:tcW w:w="12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jc w:val="center"/>
              <w:rPr>
                <w:rFonts w:eastAsia="Times New Roman" w:cs="Times New Roman"/>
                <w:sz w:val="24"/>
                <w:szCs w:val="28"/>
              </w:rPr>
            </w:pPr>
            <w:r w:rsidRPr="002279D2">
              <w:rPr>
                <w:rFonts w:eastAsia="Times New Roman" w:cs="Times New Roman"/>
                <w:sz w:val="24"/>
                <w:szCs w:val="28"/>
              </w:rPr>
              <w:t> </w:t>
            </w:r>
            <w:r w:rsidRPr="002279D2">
              <w:rPr>
                <w:rFonts w:eastAsia="Times New Roman" w:cs="Times New Roman"/>
                <w:sz w:val="24"/>
                <w:szCs w:val="28"/>
              </w:rPr>
              <w:br/>
            </w:r>
            <w:r w:rsidRPr="002327C1">
              <w:rPr>
                <w:rFonts w:eastAsia="Times New Roman" w:cs="Times New Roman"/>
                <w:b/>
                <w:bCs/>
                <w:sz w:val="24"/>
                <w:szCs w:val="28"/>
              </w:rPr>
              <w:t>Cải cách thủ tục hành chính</w:t>
            </w:r>
            <w:r w:rsidRPr="002279D2">
              <w:rPr>
                <w:rFonts w:eastAsia="Times New Roman" w:cs="Times New Roman"/>
                <w:sz w:val="24"/>
                <w:szCs w:val="28"/>
              </w:rPr>
              <w:br/>
              <w:t> </w:t>
            </w:r>
          </w:p>
        </w:tc>
        <w:tc>
          <w:tcPr>
            <w:tcW w:w="3177" w:type="dxa"/>
            <w:tcBorders>
              <w:top w:val="outset" w:sz="6" w:space="0" w:color="auto"/>
              <w:left w:val="outset" w:sz="6" w:space="0" w:color="auto"/>
              <w:bottom w:val="outset" w:sz="6" w:space="0" w:color="auto"/>
              <w:right w:val="outset" w:sz="6" w:space="0" w:color="auto"/>
            </w:tcBorders>
            <w:shd w:val="clear" w:color="auto" w:fill="FFFFFF"/>
            <w:hideMark/>
          </w:tcPr>
          <w:p w:rsidR="002327C1" w:rsidRPr="002327C1" w:rsidRDefault="002327C1" w:rsidP="00131339">
            <w:pPr>
              <w:spacing w:after="120" w:line="288" w:lineRule="auto"/>
              <w:jc w:val="both"/>
              <w:rPr>
                <w:rFonts w:eastAsia="Times New Roman" w:cs="Times New Roman"/>
                <w:sz w:val="24"/>
                <w:szCs w:val="28"/>
                <w:shd w:val="clear" w:color="auto" w:fill="FFFFFF"/>
              </w:rPr>
            </w:pPr>
            <w:r w:rsidRPr="002279D2">
              <w:rPr>
                <w:rFonts w:eastAsia="Times New Roman" w:cs="Times New Roman"/>
                <w:sz w:val="24"/>
                <w:szCs w:val="28"/>
                <w:shd w:val="clear" w:color="auto" w:fill="FFFFFF"/>
              </w:rPr>
              <w:t>- Xây dựng các văn bản hành chính chỉ đạo tại đơn vị có tính thực tiễn cao và có tính khả thi so với thực tế hoạt động tại đơn vị;</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D3783">
            <w:pPr>
              <w:spacing w:after="0" w:line="240" w:lineRule="auto"/>
              <w:ind w:firstLine="113"/>
              <w:jc w:val="center"/>
              <w:rPr>
                <w:rFonts w:eastAsia="Times New Roman" w:cs="Times New Roman"/>
                <w:sz w:val="24"/>
                <w:szCs w:val="28"/>
              </w:rPr>
            </w:pPr>
            <w:r w:rsidRPr="002279D2">
              <w:rPr>
                <w:rFonts w:eastAsia="Times New Roman" w:cs="Times New Roman"/>
                <w:sz w:val="24"/>
                <w:szCs w:val="28"/>
              </w:rPr>
              <w:t>Các công văn chỉ đạo và các báo cáo kết quả thực hiện</w:t>
            </w:r>
          </w:p>
        </w:tc>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B00B47">
            <w:pPr>
              <w:spacing w:after="0" w:line="240" w:lineRule="auto"/>
              <w:ind w:right="13"/>
              <w:jc w:val="center"/>
              <w:rPr>
                <w:rFonts w:eastAsia="Times New Roman" w:cs="Times New Roman"/>
                <w:sz w:val="24"/>
                <w:szCs w:val="28"/>
              </w:rPr>
            </w:pPr>
            <w:r w:rsidRPr="002279D2">
              <w:rPr>
                <w:rFonts w:eastAsia="Times New Roman" w:cs="Times New Roman"/>
                <w:sz w:val="24"/>
                <w:szCs w:val="28"/>
              </w:rPr>
              <w:t>Các bộ phận trong trường</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jc w:val="center"/>
              <w:rPr>
                <w:rFonts w:eastAsia="Times New Roman" w:cs="Times New Roman"/>
                <w:sz w:val="24"/>
                <w:szCs w:val="28"/>
              </w:rPr>
            </w:pPr>
            <w:r w:rsidRPr="002279D2">
              <w:rPr>
                <w:rFonts w:eastAsia="Times New Roman" w:cs="Times New Roman"/>
                <w:sz w:val="24"/>
                <w:szCs w:val="28"/>
              </w:rPr>
              <w:t>Trong năm 201</w:t>
            </w:r>
            <w:r w:rsidRPr="002327C1">
              <w:rPr>
                <w:rFonts w:eastAsia="Times New Roman" w:cs="Times New Roman"/>
                <w:sz w:val="24"/>
                <w:szCs w:val="28"/>
              </w:rPr>
              <w:t>8</w:t>
            </w:r>
          </w:p>
        </w:tc>
      </w:tr>
      <w:tr w:rsidR="002327C1" w:rsidRPr="002327C1" w:rsidTr="007D3783">
        <w:trPr>
          <w:trHeight w:val="97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rPr>
                <w:rFonts w:eastAsia="Times New Roman" w:cs="Times New Roman"/>
                <w:sz w:val="24"/>
                <w:szCs w:val="28"/>
              </w:rPr>
            </w:pPr>
          </w:p>
        </w:tc>
        <w:tc>
          <w:tcPr>
            <w:tcW w:w="3177" w:type="dxa"/>
            <w:tcBorders>
              <w:top w:val="outset" w:sz="6" w:space="0" w:color="auto"/>
              <w:left w:val="outset" w:sz="6" w:space="0" w:color="auto"/>
              <w:bottom w:val="outset" w:sz="6" w:space="0" w:color="auto"/>
              <w:right w:val="outset" w:sz="6" w:space="0" w:color="auto"/>
            </w:tcBorders>
            <w:shd w:val="clear" w:color="auto" w:fill="FFFFFF"/>
            <w:hideMark/>
          </w:tcPr>
          <w:p w:rsidR="002327C1" w:rsidRPr="002327C1" w:rsidRDefault="002327C1" w:rsidP="00131339">
            <w:pPr>
              <w:spacing w:after="120" w:line="288" w:lineRule="auto"/>
              <w:jc w:val="both"/>
              <w:rPr>
                <w:rFonts w:eastAsia="Times New Roman" w:cs="Times New Roman"/>
                <w:sz w:val="24"/>
                <w:szCs w:val="28"/>
                <w:shd w:val="clear" w:color="auto" w:fill="FFFFFF"/>
              </w:rPr>
            </w:pPr>
            <w:r w:rsidRPr="002327C1">
              <w:rPr>
                <w:rFonts w:eastAsia="Times New Roman" w:cs="Times New Roman"/>
                <w:sz w:val="24"/>
                <w:szCs w:val="28"/>
                <w:shd w:val="clear" w:color="auto" w:fill="FFFFFF"/>
              </w:rPr>
              <w:t>- B</w:t>
            </w:r>
            <w:r w:rsidRPr="002279D2">
              <w:rPr>
                <w:rFonts w:eastAsia="Times New Roman" w:cs="Times New Roman"/>
                <w:sz w:val="24"/>
                <w:szCs w:val="28"/>
                <w:shd w:val="clear" w:color="auto" w:fill="FFFFFF"/>
              </w:rPr>
              <w:t>an hành Bộ thủ tục hành</w:t>
            </w:r>
            <w:r w:rsidRPr="002327C1">
              <w:rPr>
                <w:rFonts w:eastAsia="Times New Roman" w:cs="Times New Roman"/>
                <w:sz w:val="24"/>
                <w:szCs w:val="28"/>
                <w:shd w:val="clear" w:color="auto" w:fill="FFFFFF"/>
              </w:rPr>
              <w:t xml:space="preserve"> chính </w:t>
            </w:r>
            <w:r w:rsidRPr="002279D2">
              <w:rPr>
                <w:rFonts w:eastAsia="Times New Roman" w:cs="Times New Roman"/>
                <w:sz w:val="24"/>
                <w:szCs w:val="28"/>
                <w:shd w:val="clear" w:color="auto" w:fill="FFFFFF"/>
              </w:rPr>
              <w:t xml:space="preserve">niêm yết công khai tại đơn vị giúp nhân dân đến liên hệ công tác được giải quyết kịp </w:t>
            </w:r>
            <w:r w:rsidRPr="002279D2">
              <w:rPr>
                <w:rFonts w:eastAsia="Times New Roman" w:cs="Times New Roman"/>
                <w:sz w:val="24"/>
                <w:szCs w:val="28"/>
                <w:shd w:val="clear" w:color="auto" w:fill="FFFFFF"/>
              </w:rPr>
              <w:lastRenderedPageBreak/>
              <w:t>thời, đúng thời gian quy định;</w:t>
            </w:r>
            <w:r w:rsidRPr="002327C1">
              <w:rPr>
                <w:rFonts w:eastAsia="Times New Roman" w:cs="Times New Roman"/>
                <w:sz w:val="24"/>
                <w:szCs w:val="28"/>
                <w:shd w:val="clear" w:color="auto" w:fill="FFFFFF"/>
              </w:rPr>
              <w:t xml:space="preserve"> </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D3783">
            <w:pPr>
              <w:spacing w:after="0" w:line="240" w:lineRule="auto"/>
              <w:ind w:firstLine="113"/>
              <w:jc w:val="center"/>
              <w:rPr>
                <w:rFonts w:eastAsia="Times New Roman" w:cs="Times New Roman"/>
                <w:sz w:val="24"/>
                <w:szCs w:val="28"/>
              </w:rPr>
            </w:pPr>
            <w:r w:rsidRPr="002279D2">
              <w:rPr>
                <w:rFonts w:eastAsia="Times New Roman" w:cs="Times New Roman"/>
                <w:sz w:val="24"/>
                <w:szCs w:val="28"/>
              </w:rPr>
              <w:lastRenderedPageBreak/>
              <w:t>Các văn bản hành chính</w:t>
            </w:r>
          </w:p>
        </w:tc>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B00B47">
            <w:pPr>
              <w:spacing w:after="0" w:line="240" w:lineRule="auto"/>
              <w:ind w:right="13"/>
              <w:jc w:val="center"/>
              <w:rPr>
                <w:rFonts w:eastAsia="Times New Roman" w:cs="Times New Roman"/>
                <w:sz w:val="24"/>
                <w:szCs w:val="28"/>
              </w:rPr>
            </w:pPr>
            <w:r w:rsidRPr="002279D2">
              <w:rPr>
                <w:rFonts w:eastAsia="Times New Roman" w:cs="Times New Roman"/>
                <w:sz w:val="24"/>
                <w:szCs w:val="28"/>
              </w:rPr>
              <w:t>Các bộ phận trong trường</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jc w:val="center"/>
              <w:rPr>
                <w:rFonts w:eastAsia="Times New Roman" w:cs="Times New Roman"/>
                <w:sz w:val="24"/>
                <w:szCs w:val="28"/>
              </w:rPr>
            </w:pPr>
            <w:r w:rsidRPr="002279D2">
              <w:rPr>
                <w:rFonts w:eastAsia="Times New Roman" w:cs="Times New Roman"/>
                <w:sz w:val="24"/>
                <w:szCs w:val="28"/>
              </w:rPr>
              <w:t>Trong năm 201</w:t>
            </w:r>
            <w:r w:rsidRPr="002327C1">
              <w:rPr>
                <w:rFonts w:eastAsia="Times New Roman" w:cs="Times New Roman"/>
                <w:sz w:val="24"/>
                <w:szCs w:val="28"/>
              </w:rPr>
              <w:t>8</w:t>
            </w:r>
          </w:p>
        </w:tc>
      </w:tr>
      <w:tr w:rsidR="002327C1" w:rsidRPr="002327C1" w:rsidTr="00C33E6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rPr>
                <w:rFonts w:eastAsia="Times New Roman" w:cs="Times New Roman"/>
                <w:sz w:val="24"/>
                <w:szCs w:val="28"/>
              </w:rPr>
            </w:pPr>
          </w:p>
        </w:tc>
        <w:tc>
          <w:tcPr>
            <w:tcW w:w="3177" w:type="dxa"/>
            <w:tcBorders>
              <w:top w:val="outset" w:sz="6" w:space="0" w:color="auto"/>
              <w:left w:val="outset" w:sz="6" w:space="0" w:color="auto"/>
              <w:bottom w:val="outset" w:sz="6" w:space="0" w:color="auto"/>
              <w:right w:val="outset" w:sz="6" w:space="0" w:color="auto"/>
            </w:tcBorders>
            <w:shd w:val="clear" w:color="auto" w:fill="FFFFFF"/>
            <w:hideMark/>
          </w:tcPr>
          <w:p w:rsidR="002327C1" w:rsidRPr="002327C1" w:rsidRDefault="002327C1" w:rsidP="002327C1">
            <w:pPr>
              <w:spacing w:after="120" w:line="288" w:lineRule="auto"/>
              <w:jc w:val="both"/>
              <w:rPr>
                <w:rFonts w:eastAsia="Times New Roman" w:cs="Times New Roman"/>
                <w:sz w:val="24"/>
                <w:szCs w:val="28"/>
                <w:shd w:val="clear" w:color="auto" w:fill="FFFFFF"/>
              </w:rPr>
            </w:pPr>
            <w:r w:rsidRPr="002279D2">
              <w:rPr>
                <w:rFonts w:eastAsia="Times New Roman" w:cs="Times New Roman"/>
                <w:sz w:val="24"/>
                <w:szCs w:val="28"/>
                <w:shd w:val="clear" w:color="auto" w:fill="FFFFFF"/>
              </w:rPr>
              <w:t>Giải quyết kịp thời, công khai ý kiến, kiến nghị của tổ chức cá nhân về qui định hành chính và việc thực hiện nhiệm vụ giáo dục tại đơn vị, nâng cao kỷ luật, kỷ cương hành chính</w:t>
            </w:r>
            <w:r w:rsidRPr="002327C1">
              <w:rPr>
                <w:rFonts w:eastAsia="Times New Roman" w:cs="Times New Roman"/>
                <w:sz w:val="24"/>
                <w:szCs w:val="28"/>
                <w:shd w:val="clear" w:color="auto" w:fill="FFFFFF"/>
              </w:rPr>
              <w:t>.</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D3783">
            <w:pPr>
              <w:spacing w:after="0" w:line="240" w:lineRule="auto"/>
              <w:ind w:firstLine="113"/>
              <w:jc w:val="center"/>
              <w:rPr>
                <w:rFonts w:eastAsia="Times New Roman" w:cs="Times New Roman"/>
                <w:sz w:val="24"/>
                <w:szCs w:val="28"/>
              </w:rPr>
            </w:pPr>
            <w:r w:rsidRPr="002279D2">
              <w:rPr>
                <w:rFonts w:eastAsia="Times New Roman" w:cs="Times New Roman"/>
                <w:sz w:val="24"/>
                <w:szCs w:val="28"/>
              </w:rPr>
              <w:t>Báo cáo kết quả thực hiện</w:t>
            </w:r>
          </w:p>
        </w:tc>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73A9C">
            <w:pPr>
              <w:spacing w:after="0" w:line="240" w:lineRule="auto"/>
              <w:ind w:right="13"/>
              <w:jc w:val="center"/>
              <w:rPr>
                <w:rFonts w:eastAsia="Times New Roman" w:cs="Times New Roman"/>
                <w:sz w:val="24"/>
                <w:szCs w:val="28"/>
              </w:rPr>
            </w:pPr>
            <w:r w:rsidRPr="002279D2">
              <w:rPr>
                <w:rFonts w:eastAsia="Times New Roman" w:cs="Times New Roman"/>
                <w:sz w:val="24"/>
                <w:szCs w:val="28"/>
              </w:rPr>
              <w:t xml:space="preserve">BGH Trường </w:t>
            </w:r>
            <w:r w:rsidRPr="002327C1">
              <w:rPr>
                <w:rFonts w:eastAsia="Times New Roman" w:cs="Times New Roman"/>
                <w:sz w:val="24"/>
                <w:szCs w:val="28"/>
              </w:rPr>
              <w:t>THPT Lương Thế Vinh</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jc w:val="center"/>
              <w:rPr>
                <w:rFonts w:eastAsia="Times New Roman" w:cs="Times New Roman"/>
                <w:sz w:val="24"/>
                <w:szCs w:val="28"/>
              </w:rPr>
            </w:pPr>
            <w:r w:rsidRPr="002279D2">
              <w:rPr>
                <w:rFonts w:eastAsia="Times New Roman" w:cs="Times New Roman"/>
                <w:sz w:val="24"/>
                <w:szCs w:val="28"/>
              </w:rPr>
              <w:t>Giữa quí IV/201</w:t>
            </w:r>
            <w:r w:rsidRPr="002327C1">
              <w:rPr>
                <w:rFonts w:eastAsia="Times New Roman" w:cs="Times New Roman"/>
                <w:sz w:val="24"/>
                <w:szCs w:val="28"/>
              </w:rPr>
              <w:t>8</w:t>
            </w:r>
          </w:p>
        </w:tc>
      </w:tr>
      <w:tr w:rsidR="002327C1" w:rsidRPr="002327C1" w:rsidTr="00B00B47">
        <w:tc>
          <w:tcPr>
            <w:tcW w:w="12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jc w:val="center"/>
              <w:rPr>
                <w:rFonts w:eastAsia="Times New Roman" w:cs="Times New Roman"/>
                <w:sz w:val="24"/>
                <w:szCs w:val="28"/>
              </w:rPr>
            </w:pPr>
            <w:r w:rsidRPr="002279D2">
              <w:rPr>
                <w:rFonts w:eastAsia="Times New Roman" w:cs="Times New Roman"/>
                <w:sz w:val="24"/>
                <w:szCs w:val="28"/>
              </w:rPr>
              <w:t> </w:t>
            </w:r>
            <w:r w:rsidRPr="002279D2">
              <w:rPr>
                <w:rFonts w:eastAsia="Times New Roman" w:cs="Times New Roman"/>
                <w:sz w:val="24"/>
                <w:szCs w:val="28"/>
              </w:rPr>
              <w:br/>
              <w:t> </w:t>
            </w:r>
            <w:r w:rsidRPr="002279D2">
              <w:rPr>
                <w:rFonts w:eastAsia="Times New Roman" w:cs="Times New Roman"/>
                <w:sz w:val="24"/>
                <w:szCs w:val="28"/>
              </w:rPr>
              <w:br/>
              <w:t> </w:t>
            </w:r>
            <w:r w:rsidRPr="002279D2">
              <w:rPr>
                <w:rFonts w:eastAsia="Times New Roman" w:cs="Times New Roman"/>
                <w:sz w:val="24"/>
                <w:szCs w:val="28"/>
              </w:rPr>
              <w:br/>
            </w:r>
            <w:r w:rsidRPr="002327C1">
              <w:rPr>
                <w:rFonts w:eastAsia="Times New Roman" w:cs="Times New Roman"/>
                <w:b/>
                <w:bCs/>
                <w:sz w:val="24"/>
                <w:szCs w:val="28"/>
              </w:rPr>
              <w:t>Cải cách tổ chức bộ máy</w:t>
            </w:r>
            <w:r w:rsidRPr="002279D2">
              <w:rPr>
                <w:rFonts w:eastAsia="Times New Roman" w:cs="Times New Roman"/>
                <w:sz w:val="24"/>
                <w:szCs w:val="28"/>
              </w:rPr>
              <w:br/>
              <w:t> </w:t>
            </w:r>
          </w:p>
        </w:tc>
        <w:tc>
          <w:tcPr>
            <w:tcW w:w="3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B00B47">
            <w:pPr>
              <w:spacing w:after="0" w:line="240" w:lineRule="auto"/>
              <w:ind w:right="125" w:firstLine="307"/>
              <w:jc w:val="both"/>
              <w:rPr>
                <w:rFonts w:eastAsia="Times New Roman" w:cs="Times New Roman"/>
                <w:sz w:val="24"/>
                <w:szCs w:val="28"/>
              </w:rPr>
            </w:pPr>
            <w:r w:rsidRPr="002279D2">
              <w:rPr>
                <w:rFonts w:eastAsia="Times New Roman" w:cs="Times New Roman"/>
                <w:sz w:val="24"/>
                <w:szCs w:val="28"/>
              </w:rPr>
              <w:t>1/. Phân công nhiệm vụ, bố trí công việc của cán bộ, giáo viên, công nhân viên phù hợp với vị trí việc làm, tiêu chuẩn nghiệp vụ ngạch công chức, viên chức</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D3783">
            <w:pPr>
              <w:spacing w:after="0" w:line="240" w:lineRule="auto"/>
              <w:ind w:firstLine="113"/>
              <w:jc w:val="center"/>
              <w:rPr>
                <w:rFonts w:eastAsia="Times New Roman" w:cs="Times New Roman"/>
                <w:sz w:val="24"/>
                <w:szCs w:val="28"/>
              </w:rPr>
            </w:pPr>
            <w:r w:rsidRPr="002279D2">
              <w:rPr>
                <w:rFonts w:eastAsia="Times New Roman" w:cs="Times New Roman"/>
                <w:sz w:val="24"/>
                <w:szCs w:val="28"/>
              </w:rPr>
              <w:t>Bảng phân công nhiệm vụ</w:t>
            </w:r>
          </w:p>
        </w:tc>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73A9C">
            <w:pPr>
              <w:spacing w:after="0" w:line="240" w:lineRule="auto"/>
              <w:ind w:right="13"/>
              <w:jc w:val="center"/>
              <w:rPr>
                <w:rFonts w:eastAsia="Times New Roman" w:cs="Times New Roman"/>
                <w:sz w:val="24"/>
                <w:szCs w:val="28"/>
              </w:rPr>
            </w:pPr>
            <w:r w:rsidRPr="002279D2">
              <w:rPr>
                <w:rFonts w:eastAsia="Times New Roman" w:cs="Times New Roman"/>
                <w:sz w:val="24"/>
                <w:szCs w:val="28"/>
              </w:rPr>
              <w:t xml:space="preserve">BGH Trường </w:t>
            </w:r>
            <w:r w:rsidRPr="002327C1">
              <w:rPr>
                <w:rFonts w:eastAsia="Times New Roman" w:cs="Times New Roman"/>
                <w:sz w:val="24"/>
                <w:szCs w:val="28"/>
              </w:rPr>
              <w:t>THPT Lương Thế Vinh</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jc w:val="center"/>
              <w:rPr>
                <w:rFonts w:eastAsia="Times New Roman" w:cs="Times New Roman"/>
                <w:sz w:val="24"/>
                <w:szCs w:val="28"/>
              </w:rPr>
            </w:pPr>
            <w:r w:rsidRPr="002279D2">
              <w:rPr>
                <w:rFonts w:eastAsia="Times New Roman" w:cs="Times New Roman"/>
                <w:sz w:val="24"/>
                <w:szCs w:val="28"/>
              </w:rPr>
              <w:t>Trong năm 201</w:t>
            </w:r>
            <w:r w:rsidRPr="002327C1">
              <w:rPr>
                <w:rFonts w:eastAsia="Times New Roman" w:cs="Times New Roman"/>
                <w:sz w:val="24"/>
                <w:szCs w:val="28"/>
              </w:rPr>
              <w:t>8</w:t>
            </w:r>
          </w:p>
        </w:tc>
      </w:tr>
      <w:tr w:rsidR="002327C1" w:rsidRPr="002327C1" w:rsidTr="00B00B47">
        <w:trPr>
          <w:trHeight w:val="141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rPr>
                <w:rFonts w:eastAsia="Times New Roman" w:cs="Times New Roman"/>
                <w:sz w:val="24"/>
                <w:szCs w:val="28"/>
              </w:rPr>
            </w:pPr>
          </w:p>
        </w:tc>
        <w:tc>
          <w:tcPr>
            <w:tcW w:w="3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B00B47">
            <w:pPr>
              <w:spacing w:after="0" w:line="240" w:lineRule="auto"/>
              <w:ind w:right="125" w:firstLine="307"/>
              <w:jc w:val="both"/>
              <w:rPr>
                <w:rFonts w:eastAsia="Times New Roman" w:cs="Times New Roman"/>
                <w:sz w:val="24"/>
                <w:szCs w:val="28"/>
              </w:rPr>
            </w:pPr>
            <w:r w:rsidRPr="002279D2">
              <w:rPr>
                <w:rFonts w:eastAsia="Times New Roman" w:cs="Times New Roman"/>
                <w:sz w:val="24"/>
                <w:szCs w:val="28"/>
              </w:rPr>
              <w:t>2/. Xây dựng qui chế làm việc, nội qui trường học, nội qui học sinh đảm bảo tính gọn nhẹ, tính khả thi phù hợp với thực tế đơn vị và địa phương</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D3783">
            <w:pPr>
              <w:spacing w:after="0" w:line="240" w:lineRule="auto"/>
              <w:ind w:firstLine="113"/>
              <w:jc w:val="center"/>
              <w:rPr>
                <w:rFonts w:eastAsia="Times New Roman" w:cs="Times New Roman"/>
                <w:sz w:val="24"/>
                <w:szCs w:val="28"/>
              </w:rPr>
            </w:pPr>
            <w:r w:rsidRPr="002279D2">
              <w:rPr>
                <w:rFonts w:eastAsia="Times New Roman" w:cs="Times New Roman"/>
                <w:sz w:val="24"/>
                <w:szCs w:val="28"/>
              </w:rPr>
              <w:t>Bản Qui chế làm việc, Nội qui Cơ quan, Nội qui học sinh</w:t>
            </w:r>
          </w:p>
        </w:tc>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73A9C">
            <w:pPr>
              <w:spacing w:after="0" w:line="240" w:lineRule="auto"/>
              <w:ind w:right="13"/>
              <w:jc w:val="center"/>
              <w:rPr>
                <w:rFonts w:eastAsia="Times New Roman" w:cs="Times New Roman"/>
                <w:sz w:val="24"/>
                <w:szCs w:val="28"/>
              </w:rPr>
            </w:pPr>
            <w:r w:rsidRPr="002279D2">
              <w:rPr>
                <w:rFonts w:eastAsia="Times New Roman" w:cs="Times New Roman"/>
                <w:sz w:val="24"/>
                <w:szCs w:val="28"/>
              </w:rPr>
              <w:t xml:space="preserve">BGH Trường </w:t>
            </w:r>
            <w:r w:rsidRPr="002327C1">
              <w:rPr>
                <w:rFonts w:eastAsia="Times New Roman" w:cs="Times New Roman"/>
                <w:sz w:val="24"/>
                <w:szCs w:val="28"/>
              </w:rPr>
              <w:t>THPT Lương Thế Vinh</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jc w:val="center"/>
              <w:rPr>
                <w:rFonts w:eastAsia="Times New Roman" w:cs="Times New Roman"/>
                <w:sz w:val="24"/>
                <w:szCs w:val="28"/>
              </w:rPr>
            </w:pPr>
            <w:r w:rsidRPr="002279D2">
              <w:rPr>
                <w:rFonts w:eastAsia="Times New Roman" w:cs="Times New Roman"/>
                <w:sz w:val="24"/>
                <w:szCs w:val="28"/>
              </w:rPr>
              <w:t>Quí III/201</w:t>
            </w:r>
            <w:r w:rsidRPr="002327C1">
              <w:rPr>
                <w:rFonts w:eastAsia="Times New Roman" w:cs="Times New Roman"/>
                <w:sz w:val="24"/>
                <w:szCs w:val="28"/>
              </w:rPr>
              <w:t>8</w:t>
            </w:r>
          </w:p>
        </w:tc>
      </w:tr>
      <w:tr w:rsidR="002327C1" w:rsidRPr="002327C1" w:rsidTr="00B00B47">
        <w:tc>
          <w:tcPr>
            <w:tcW w:w="12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jc w:val="center"/>
              <w:rPr>
                <w:rFonts w:eastAsia="Times New Roman" w:cs="Times New Roman"/>
                <w:sz w:val="24"/>
                <w:szCs w:val="28"/>
              </w:rPr>
            </w:pPr>
            <w:r w:rsidRPr="002327C1">
              <w:rPr>
                <w:rFonts w:eastAsia="Times New Roman" w:cs="Times New Roman"/>
                <w:b/>
                <w:bCs/>
                <w:sz w:val="24"/>
                <w:szCs w:val="28"/>
              </w:rPr>
              <w:t>Xây dựng và nâng cao chất lượng đội ngũ cán bộ, công chức, viên chức</w:t>
            </w:r>
            <w:r w:rsidRPr="002279D2">
              <w:rPr>
                <w:rFonts w:eastAsia="Times New Roman" w:cs="Times New Roman"/>
                <w:sz w:val="24"/>
                <w:szCs w:val="28"/>
              </w:rPr>
              <w:br/>
              <w:t> </w:t>
            </w:r>
          </w:p>
        </w:tc>
        <w:tc>
          <w:tcPr>
            <w:tcW w:w="3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B00B47">
            <w:pPr>
              <w:spacing w:after="0" w:line="240" w:lineRule="auto"/>
              <w:ind w:right="125" w:firstLine="307"/>
              <w:jc w:val="both"/>
              <w:rPr>
                <w:rFonts w:eastAsia="Times New Roman" w:cs="Times New Roman"/>
                <w:sz w:val="24"/>
                <w:szCs w:val="28"/>
              </w:rPr>
            </w:pPr>
            <w:r w:rsidRPr="002279D2">
              <w:rPr>
                <w:rFonts w:eastAsia="Times New Roman" w:cs="Times New Roman"/>
                <w:sz w:val="24"/>
                <w:szCs w:val="28"/>
              </w:rPr>
              <w:t>1/. Tiếp tục thực hiện Đề án của Sở Giáo dục và Đào tạo về bồi dưỡng đội ngũ giáo viên, cán bộ quản lí, qui hoạch, cử đi đào tạo và bố trí sử dụng cán bộ, giáo viên phù hợp với nghề nghiệp và sở trường công tác;</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D3783">
            <w:pPr>
              <w:spacing w:after="0" w:line="240" w:lineRule="auto"/>
              <w:ind w:firstLine="113"/>
              <w:jc w:val="center"/>
              <w:rPr>
                <w:rFonts w:eastAsia="Times New Roman" w:cs="Times New Roman"/>
                <w:sz w:val="24"/>
                <w:szCs w:val="28"/>
              </w:rPr>
            </w:pPr>
            <w:r w:rsidRPr="002279D2">
              <w:rPr>
                <w:rFonts w:eastAsia="Times New Roman" w:cs="Times New Roman"/>
                <w:sz w:val="24"/>
                <w:szCs w:val="28"/>
              </w:rPr>
              <w:t>Kế hoạch bồi dưỡng, cử giáo viên học tập các lớp nâng cao trình độ chuyên môn nghiệp vụ.</w:t>
            </w:r>
            <w:r w:rsidRPr="002279D2">
              <w:rPr>
                <w:rFonts w:eastAsia="Times New Roman" w:cs="Times New Roman"/>
                <w:sz w:val="24"/>
                <w:szCs w:val="28"/>
              </w:rPr>
              <w:br/>
              <w:t>Báo cáo kết quả thực hiện</w:t>
            </w:r>
          </w:p>
        </w:tc>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73A9C">
            <w:pPr>
              <w:spacing w:after="0" w:line="240" w:lineRule="auto"/>
              <w:ind w:right="13"/>
              <w:jc w:val="center"/>
              <w:rPr>
                <w:rFonts w:eastAsia="Times New Roman" w:cs="Times New Roman"/>
                <w:sz w:val="24"/>
                <w:szCs w:val="28"/>
              </w:rPr>
            </w:pPr>
            <w:r w:rsidRPr="002279D2">
              <w:rPr>
                <w:rFonts w:eastAsia="Times New Roman" w:cs="Times New Roman"/>
                <w:sz w:val="24"/>
                <w:szCs w:val="28"/>
              </w:rPr>
              <w:t xml:space="preserve">BGH Trường </w:t>
            </w:r>
            <w:r w:rsidRPr="002327C1">
              <w:rPr>
                <w:rFonts w:eastAsia="Times New Roman" w:cs="Times New Roman"/>
                <w:sz w:val="24"/>
                <w:szCs w:val="28"/>
              </w:rPr>
              <w:t>THPT Lương Thế Vinh</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jc w:val="center"/>
              <w:rPr>
                <w:rFonts w:eastAsia="Times New Roman" w:cs="Times New Roman"/>
                <w:sz w:val="24"/>
                <w:szCs w:val="28"/>
              </w:rPr>
            </w:pPr>
            <w:r w:rsidRPr="002279D2">
              <w:rPr>
                <w:rFonts w:eastAsia="Times New Roman" w:cs="Times New Roman"/>
                <w:sz w:val="24"/>
                <w:szCs w:val="28"/>
              </w:rPr>
              <w:t>Trong năm 201</w:t>
            </w:r>
            <w:r w:rsidRPr="002327C1">
              <w:rPr>
                <w:rFonts w:eastAsia="Times New Roman" w:cs="Times New Roman"/>
                <w:sz w:val="24"/>
                <w:szCs w:val="28"/>
              </w:rPr>
              <w:t>8</w:t>
            </w:r>
          </w:p>
        </w:tc>
      </w:tr>
      <w:tr w:rsidR="002327C1" w:rsidRPr="002327C1" w:rsidTr="00B00B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rPr>
                <w:rFonts w:eastAsia="Times New Roman" w:cs="Times New Roman"/>
                <w:sz w:val="24"/>
                <w:szCs w:val="28"/>
              </w:rPr>
            </w:pPr>
          </w:p>
        </w:tc>
        <w:tc>
          <w:tcPr>
            <w:tcW w:w="3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B00B47">
            <w:pPr>
              <w:spacing w:after="0" w:line="240" w:lineRule="auto"/>
              <w:ind w:right="125" w:firstLine="307"/>
              <w:jc w:val="both"/>
              <w:rPr>
                <w:rFonts w:eastAsia="Times New Roman" w:cs="Times New Roman"/>
                <w:sz w:val="24"/>
                <w:szCs w:val="28"/>
              </w:rPr>
            </w:pPr>
            <w:r w:rsidRPr="002279D2">
              <w:rPr>
                <w:rFonts w:eastAsia="Times New Roman" w:cs="Times New Roman"/>
                <w:sz w:val="24"/>
                <w:szCs w:val="28"/>
              </w:rPr>
              <w:t>2/. Rà soát trình độ năng lực, hiệu quả thực hiện nhiệm vụ giáo dục của cán bộ giáo viên, nhân viên trong việc thực hiện tinh giản biên chế theo tinh thần Nghị quyết 39-NQ/TW, ngày 17/4/2015 của Bộ Chínhtrị và Nghị định số 108/2014/NĐ-CP ngày 20/11/2014 của Chính phủ về chính sách tinh giản biên chế</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D3783">
            <w:pPr>
              <w:spacing w:after="0" w:line="240" w:lineRule="auto"/>
              <w:ind w:firstLine="113"/>
              <w:jc w:val="center"/>
              <w:rPr>
                <w:rFonts w:eastAsia="Times New Roman" w:cs="Times New Roman"/>
                <w:sz w:val="24"/>
                <w:szCs w:val="28"/>
              </w:rPr>
            </w:pPr>
            <w:r w:rsidRPr="002279D2">
              <w:rPr>
                <w:rFonts w:eastAsia="Times New Roman" w:cs="Times New Roman"/>
                <w:sz w:val="24"/>
                <w:szCs w:val="28"/>
              </w:rPr>
              <w:t>Kế hoach tinh giản biên chế theo chỉ đạo của Sở năm 2017</w:t>
            </w:r>
            <w:r w:rsidRPr="002279D2">
              <w:rPr>
                <w:rFonts w:eastAsia="Times New Roman" w:cs="Times New Roman"/>
                <w:sz w:val="24"/>
                <w:szCs w:val="28"/>
              </w:rPr>
              <w:br/>
              <w:t>Báo cáo kết quả thực hiện năm 2017</w:t>
            </w:r>
          </w:p>
        </w:tc>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73A9C">
            <w:pPr>
              <w:spacing w:after="0" w:line="240" w:lineRule="auto"/>
              <w:ind w:right="13"/>
              <w:jc w:val="center"/>
              <w:rPr>
                <w:rFonts w:eastAsia="Times New Roman" w:cs="Times New Roman"/>
                <w:sz w:val="24"/>
                <w:szCs w:val="28"/>
              </w:rPr>
            </w:pPr>
            <w:r w:rsidRPr="002279D2">
              <w:rPr>
                <w:rFonts w:eastAsia="Times New Roman" w:cs="Times New Roman"/>
                <w:sz w:val="24"/>
                <w:szCs w:val="28"/>
              </w:rPr>
              <w:t xml:space="preserve">BGH Trường </w:t>
            </w:r>
            <w:r w:rsidRPr="002327C1">
              <w:rPr>
                <w:rFonts w:eastAsia="Times New Roman" w:cs="Times New Roman"/>
                <w:sz w:val="24"/>
                <w:szCs w:val="28"/>
              </w:rPr>
              <w:t>THPT Lương Thế Vinh</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jc w:val="center"/>
              <w:rPr>
                <w:rFonts w:eastAsia="Times New Roman" w:cs="Times New Roman"/>
                <w:sz w:val="24"/>
                <w:szCs w:val="28"/>
              </w:rPr>
            </w:pPr>
            <w:r w:rsidRPr="002279D2">
              <w:rPr>
                <w:rFonts w:eastAsia="Times New Roman" w:cs="Times New Roman"/>
                <w:sz w:val="24"/>
                <w:szCs w:val="28"/>
              </w:rPr>
              <w:t>Trong năm 201</w:t>
            </w:r>
            <w:r w:rsidRPr="002327C1">
              <w:rPr>
                <w:rFonts w:eastAsia="Times New Roman" w:cs="Times New Roman"/>
                <w:sz w:val="24"/>
                <w:szCs w:val="28"/>
              </w:rPr>
              <w:t>8</w:t>
            </w:r>
          </w:p>
        </w:tc>
      </w:tr>
      <w:tr w:rsidR="002327C1" w:rsidRPr="002327C1" w:rsidTr="00B00B47">
        <w:trPr>
          <w:trHeight w:val="253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rPr>
                <w:rFonts w:eastAsia="Times New Roman" w:cs="Times New Roman"/>
                <w:sz w:val="24"/>
                <w:szCs w:val="28"/>
              </w:rPr>
            </w:pPr>
          </w:p>
        </w:tc>
        <w:tc>
          <w:tcPr>
            <w:tcW w:w="3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B00B47">
            <w:pPr>
              <w:spacing w:after="0" w:line="240" w:lineRule="auto"/>
              <w:ind w:right="125" w:firstLine="307"/>
              <w:jc w:val="both"/>
              <w:rPr>
                <w:rFonts w:eastAsia="Times New Roman" w:cs="Times New Roman"/>
                <w:sz w:val="24"/>
                <w:szCs w:val="28"/>
              </w:rPr>
            </w:pPr>
            <w:r w:rsidRPr="002279D2">
              <w:rPr>
                <w:rFonts w:eastAsia="Times New Roman" w:cs="Times New Roman"/>
                <w:sz w:val="24"/>
                <w:szCs w:val="28"/>
              </w:rPr>
              <w:t>3/. Tổ chức đánh giá xếp loại cán bộ, giáo viên, nhân viên trên cơ sở vị trí công việc và kết quả thực hiện nhiệm vụ năm học. Xử lí kịp thời, đúng qui định đối với các hành vi vi phạm pháp luật, vi phạm đạo đức công vụ, đạo đức nghề nghiệp đối với cán bộ giáo viên và nhân viên.</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D3783">
            <w:pPr>
              <w:spacing w:after="0" w:line="240" w:lineRule="auto"/>
              <w:ind w:firstLine="113"/>
              <w:jc w:val="center"/>
              <w:rPr>
                <w:rFonts w:eastAsia="Times New Roman" w:cs="Times New Roman"/>
                <w:sz w:val="24"/>
                <w:szCs w:val="28"/>
              </w:rPr>
            </w:pPr>
            <w:r w:rsidRPr="002279D2">
              <w:rPr>
                <w:rFonts w:eastAsia="Times New Roman" w:cs="Times New Roman"/>
                <w:sz w:val="24"/>
                <w:szCs w:val="28"/>
              </w:rPr>
              <w:t>Báo cáo kết quả xếp loại Cán bộ, công chức, viên chức</w:t>
            </w:r>
            <w:r w:rsidRPr="002279D2">
              <w:rPr>
                <w:rFonts w:eastAsia="Times New Roman" w:cs="Times New Roman"/>
                <w:sz w:val="24"/>
                <w:szCs w:val="28"/>
              </w:rPr>
              <w:br/>
              <w:t>Báo cáo kết quả xử lí cán bộ, giáo viên, nhân viên vi phạm ( nếu có )</w:t>
            </w:r>
          </w:p>
        </w:tc>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73A9C">
            <w:pPr>
              <w:spacing w:after="0" w:line="240" w:lineRule="auto"/>
              <w:ind w:right="13"/>
              <w:jc w:val="center"/>
              <w:rPr>
                <w:rFonts w:eastAsia="Times New Roman" w:cs="Times New Roman"/>
                <w:sz w:val="24"/>
                <w:szCs w:val="28"/>
              </w:rPr>
            </w:pPr>
            <w:r w:rsidRPr="002279D2">
              <w:rPr>
                <w:rFonts w:eastAsia="Times New Roman" w:cs="Times New Roman"/>
                <w:sz w:val="24"/>
                <w:szCs w:val="28"/>
              </w:rPr>
              <w:t xml:space="preserve">BGH Trường </w:t>
            </w:r>
            <w:r w:rsidRPr="002327C1">
              <w:rPr>
                <w:rFonts w:eastAsia="Times New Roman" w:cs="Times New Roman"/>
                <w:sz w:val="24"/>
                <w:szCs w:val="28"/>
              </w:rPr>
              <w:t>THPT Lương Thế Vinh</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jc w:val="center"/>
              <w:rPr>
                <w:rFonts w:eastAsia="Times New Roman" w:cs="Times New Roman"/>
                <w:sz w:val="24"/>
                <w:szCs w:val="28"/>
              </w:rPr>
            </w:pPr>
            <w:r w:rsidRPr="002279D2">
              <w:rPr>
                <w:rFonts w:eastAsia="Times New Roman" w:cs="Times New Roman"/>
                <w:sz w:val="24"/>
                <w:szCs w:val="28"/>
              </w:rPr>
              <w:t>Quí III/201</w:t>
            </w:r>
            <w:r w:rsidRPr="002327C1">
              <w:rPr>
                <w:rFonts w:eastAsia="Times New Roman" w:cs="Times New Roman"/>
                <w:sz w:val="24"/>
                <w:szCs w:val="28"/>
              </w:rPr>
              <w:t>8</w:t>
            </w:r>
          </w:p>
        </w:tc>
      </w:tr>
      <w:tr w:rsidR="002327C1" w:rsidRPr="002327C1" w:rsidTr="00B00B47">
        <w:tc>
          <w:tcPr>
            <w:tcW w:w="12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8853E4">
            <w:pPr>
              <w:spacing w:after="0" w:line="240" w:lineRule="auto"/>
              <w:jc w:val="center"/>
              <w:rPr>
                <w:rFonts w:eastAsia="Times New Roman" w:cs="Times New Roman"/>
                <w:sz w:val="24"/>
                <w:szCs w:val="28"/>
              </w:rPr>
            </w:pPr>
            <w:r w:rsidRPr="002279D2">
              <w:rPr>
                <w:rFonts w:eastAsia="Times New Roman" w:cs="Times New Roman"/>
                <w:sz w:val="24"/>
                <w:szCs w:val="28"/>
              </w:rPr>
              <w:t> </w:t>
            </w:r>
            <w:r w:rsidRPr="002279D2">
              <w:rPr>
                <w:rFonts w:eastAsia="Times New Roman" w:cs="Times New Roman"/>
                <w:sz w:val="24"/>
                <w:szCs w:val="28"/>
              </w:rPr>
              <w:br/>
              <w:t> </w:t>
            </w:r>
            <w:r w:rsidRPr="002279D2">
              <w:rPr>
                <w:rFonts w:eastAsia="Times New Roman" w:cs="Times New Roman"/>
                <w:sz w:val="24"/>
                <w:szCs w:val="28"/>
              </w:rPr>
              <w:br/>
              <w:t> </w:t>
            </w:r>
            <w:r w:rsidRPr="002279D2">
              <w:rPr>
                <w:rFonts w:eastAsia="Times New Roman" w:cs="Times New Roman"/>
                <w:sz w:val="24"/>
                <w:szCs w:val="28"/>
              </w:rPr>
              <w:br/>
              <w:t> </w:t>
            </w:r>
            <w:r w:rsidRPr="002279D2">
              <w:rPr>
                <w:rFonts w:eastAsia="Times New Roman" w:cs="Times New Roman"/>
                <w:sz w:val="24"/>
                <w:szCs w:val="28"/>
              </w:rPr>
              <w:br/>
              <w:t> </w:t>
            </w:r>
            <w:r w:rsidRPr="002279D2">
              <w:rPr>
                <w:rFonts w:eastAsia="Times New Roman" w:cs="Times New Roman"/>
                <w:sz w:val="24"/>
                <w:szCs w:val="28"/>
              </w:rPr>
              <w:br/>
              <w:t> </w:t>
            </w:r>
            <w:r w:rsidRPr="002279D2">
              <w:rPr>
                <w:rFonts w:eastAsia="Times New Roman" w:cs="Times New Roman"/>
                <w:sz w:val="24"/>
                <w:szCs w:val="28"/>
              </w:rPr>
              <w:br/>
            </w:r>
            <w:r w:rsidRPr="002327C1">
              <w:rPr>
                <w:rFonts w:eastAsia="Times New Roman" w:cs="Times New Roman"/>
                <w:b/>
                <w:bCs/>
                <w:sz w:val="24"/>
                <w:szCs w:val="28"/>
              </w:rPr>
              <w:t>Cải cách tài chính công</w:t>
            </w:r>
          </w:p>
        </w:tc>
        <w:tc>
          <w:tcPr>
            <w:tcW w:w="3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7D3783">
            <w:pPr>
              <w:spacing w:after="0" w:line="240" w:lineRule="auto"/>
              <w:ind w:right="125" w:firstLine="307"/>
              <w:jc w:val="both"/>
              <w:rPr>
                <w:rFonts w:eastAsia="Times New Roman" w:cs="Times New Roman"/>
                <w:sz w:val="24"/>
                <w:szCs w:val="28"/>
              </w:rPr>
            </w:pPr>
            <w:r w:rsidRPr="002279D2">
              <w:rPr>
                <w:rFonts w:eastAsia="Times New Roman" w:cs="Times New Roman"/>
                <w:sz w:val="24"/>
                <w:szCs w:val="28"/>
              </w:rPr>
              <w:t> 1/. Ban hành qui chế chi tiêu nội bộ, đảm bảo chi tiêu hiệu quả, tiết kiệm, thực hiện phân phối thu nhập tăng thêm trên cơ sở mức độ hoàn thành nhiệm vụ của cán bộ, giáo viên và nhân viên</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7D3783">
            <w:pPr>
              <w:spacing w:after="0" w:line="240" w:lineRule="auto"/>
              <w:ind w:firstLine="113"/>
              <w:jc w:val="center"/>
              <w:rPr>
                <w:rFonts w:eastAsia="Times New Roman" w:cs="Times New Roman"/>
                <w:sz w:val="24"/>
                <w:szCs w:val="28"/>
              </w:rPr>
            </w:pPr>
            <w:r w:rsidRPr="002279D2">
              <w:rPr>
                <w:rFonts w:eastAsia="Times New Roman" w:cs="Times New Roman"/>
                <w:sz w:val="24"/>
                <w:szCs w:val="28"/>
              </w:rPr>
              <w:t>Qui chế chi tiêu nội bộ của Cơ quan</w:t>
            </w:r>
          </w:p>
        </w:tc>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B00B47">
            <w:pPr>
              <w:spacing w:after="0" w:line="240" w:lineRule="auto"/>
              <w:ind w:right="13"/>
              <w:jc w:val="center"/>
              <w:rPr>
                <w:rFonts w:eastAsia="Times New Roman" w:cs="Times New Roman"/>
                <w:sz w:val="24"/>
                <w:szCs w:val="28"/>
              </w:rPr>
            </w:pPr>
            <w:r w:rsidRPr="002279D2">
              <w:rPr>
                <w:rFonts w:eastAsia="Times New Roman" w:cs="Times New Roman"/>
                <w:sz w:val="24"/>
                <w:szCs w:val="28"/>
              </w:rPr>
              <w:t>Bộ phận Kế toán và BGH</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79D2" w:rsidRPr="002279D2" w:rsidRDefault="002279D2" w:rsidP="008853E4">
            <w:pPr>
              <w:spacing w:after="0" w:line="240" w:lineRule="auto"/>
              <w:jc w:val="center"/>
              <w:rPr>
                <w:rFonts w:eastAsia="Times New Roman" w:cs="Times New Roman"/>
                <w:sz w:val="24"/>
                <w:szCs w:val="28"/>
              </w:rPr>
            </w:pPr>
            <w:r w:rsidRPr="002279D2">
              <w:rPr>
                <w:rFonts w:eastAsia="Times New Roman" w:cs="Times New Roman"/>
                <w:sz w:val="24"/>
                <w:szCs w:val="28"/>
              </w:rPr>
              <w:t>Trong năm 201</w:t>
            </w:r>
            <w:r w:rsidR="00B00B47" w:rsidRPr="002327C1">
              <w:rPr>
                <w:rFonts w:eastAsia="Times New Roman" w:cs="Times New Roman"/>
                <w:sz w:val="24"/>
                <w:szCs w:val="28"/>
              </w:rPr>
              <w:t>8</w:t>
            </w:r>
          </w:p>
        </w:tc>
      </w:tr>
      <w:tr w:rsidR="002327C1" w:rsidRPr="002327C1" w:rsidTr="007D3783">
        <w:trPr>
          <w:trHeight w:val="2219"/>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rPr>
                <w:rFonts w:eastAsia="Times New Roman" w:cs="Times New Roman"/>
                <w:sz w:val="24"/>
                <w:szCs w:val="28"/>
              </w:rPr>
            </w:pPr>
          </w:p>
        </w:tc>
        <w:tc>
          <w:tcPr>
            <w:tcW w:w="3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D3783">
            <w:pPr>
              <w:spacing w:after="0" w:line="240" w:lineRule="auto"/>
              <w:ind w:right="125" w:firstLine="307"/>
              <w:jc w:val="both"/>
              <w:rPr>
                <w:rFonts w:eastAsia="Times New Roman" w:cs="Times New Roman"/>
                <w:sz w:val="24"/>
                <w:szCs w:val="28"/>
              </w:rPr>
            </w:pPr>
            <w:r w:rsidRPr="002279D2">
              <w:rPr>
                <w:rFonts w:eastAsia="Times New Roman" w:cs="Times New Roman"/>
                <w:sz w:val="24"/>
                <w:szCs w:val="28"/>
              </w:rPr>
              <w:t>2/. Tăng cường thực hành tiết kiệm, chống lãng phí theo tinh thần Chỉ thị số 21-CT/TW ngày 21/12/2012 của Ban Bí thư Trung ương Đảng và Chỉ thị số 30/CT-TTg ngày 26/11/2012 của Thủ tướng Chính phủ</w:t>
            </w:r>
            <w:r w:rsidR="007D3783">
              <w:rPr>
                <w:rFonts w:eastAsia="Times New Roman" w:cs="Times New Roman"/>
                <w:sz w:val="24"/>
                <w:szCs w:val="28"/>
              </w:rPr>
              <w:t xml:space="preserve">. </w:t>
            </w:r>
            <w:r w:rsidRPr="002279D2">
              <w:rPr>
                <w:rFonts w:eastAsia="Times New Roman" w:cs="Times New Roman"/>
                <w:sz w:val="24"/>
                <w:szCs w:val="28"/>
              </w:rPr>
              <w:br/>
              <w:t> </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D3783">
            <w:pPr>
              <w:spacing w:after="0" w:line="240" w:lineRule="auto"/>
              <w:ind w:firstLine="113"/>
              <w:jc w:val="center"/>
              <w:rPr>
                <w:rFonts w:eastAsia="Times New Roman" w:cs="Times New Roman"/>
                <w:sz w:val="24"/>
                <w:szCs w:val="28"/>
              </w:rPr>
            </w:pPr>
            <w:r w:rsidRPr="002279D2">
              <w:rPr>
                <w:rFonts w:eastAsia="Times New Roman" w:cs="Times New Roman"/>
                <w:sz w:val="24"/>
                <w:szCs w:val="28"/>
              </w:rPr>
              <w:t>Báo cáo kết quả thực hiện</w:t>
            </w:r>
          </w:p>
        </w:tc>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73A9C">
            <w:pPr>
              <w:spacing w:after="0" w:line="240" w:lineRule="auto"/>
              <w:ind w:right="13"/>
              <w:jc w:val="center"/>
              <w:rPr>
                <w:rFonts w:eastAsia="Times New Roman" w:cs="Times New Roman"/>
                <w:sz w:val="24"/>
                <w:szCs w:val="28"/>
              </w:rPr>
            </w:pPr>
            <w:r w:rsidRPr="002279D2">
              <w:rPr>
                <w:rFonts w:eastAsia="Times New Roman" w:cs="Times New Roman"/>
                <w:sz w:val="24"/>
                <w:szCs w:val="28"/>
              </w:rPr>
              <w:t xml:space="preserve">BGH Trường </w:t>
            </w:r>
            <w:r w:rsidRPr="002327C1">
              <w:rPr>
                <w:rFonts w:eastAsia="Times New Roman" w:cs="Times New Roman"/>
                <w:sz w:val="24"/>
                <w:szCs w:val="28"/>
              </w:rPr>
              <w:t>THPT Lương Thế Vinh</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jc w:val="center"/>
              <w:rPr>
                <w:rFonts w:eastAsia="Times New Roman" w:cs="Times New Roman"/>
                <w:sz w:val="24"/>
                <w:szCs w:val="28"/>
              </w:rPr>
            </w:pPr>
            <w:r w:rsidRPr="002279D2">
              <w:rPr>
                <w:rFonts w:eastAsia="Times New Roman" w:cs="Times New Roman"/>
                <w:sz w:val="24"/>
                <w:szCs w:val="28"/>
              </w:rPr>
              <w:t>Trong năm 201</w:t>
            </w:r>
            <w:r w:rsidRPr="002327C1">
              <w:rPr>
                <w:rFonts w:eastAsia="Times New Roman" w:cs="Times New Roman"/>
                <w:sz w:val="24"/>
                <w:szCs w:val="28"/>
              </w:rPr>
              <w:t>8</w:t>
            </w:r>
          </w:p>
        </w:tc>
      </w:tr>
      <w:tr w:rsidR="002327C1" w:rsidRPr="002327C1" w:rsidTr="00B00B47">
        <w:trPr>
          <w:trHeight w:val="3030"/>
        </w:trPr>
        <w:tc>
          <w:tcPr>
            <w:tcW w:w="12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jc w:val="center"/>
              <w:rPr>
                <w:rFonts w:eastAsia="Times New Roman" w:cs="Times New Roman"/>
                <w:sz w:val="24"/>
                <w:szCs w:val="28"/>
              </w:rPr>
            </w:pPr>
            <w:r w:rsidRPr="002279D2">
              <w:rPr>
                <w:rFonts w:eastAsia="Times New Roman" w:cs="Times New Roman"/>
                <w:sz w:val="24"/>
                <w:szCs w:val="28"/>
              </w:rPr>
              <w:t> </w:t>
            </w:r>
            <w:r w:rsidRPr="002279D2">
              <w:rPr>
                <w:rFonts w:eastAsia="Times New Roman" w:cs="Times New Roman"/>
                <w:sz w:val="24"/>
                <w:szCs w:val="28"/>
              </w:rPr>
              <w:br/>
              <w:t> </w:t>
            </w:r>
            <w:r w:rsidRPr="002279D2">
              <w:rPr>
                <w:rFonts w:eastAsia="Times New Roman" w:cs="Times New Roman"/>
                <w:sz w:val="24"/>
                <w:szCs w:val="28"/>
              </w:rPr>
              <w:br/>
              <w:t> </w:t>
            </w:r>
            <w:r w:rsidRPr="002279D2">
              <w:rPr>
                <w:rFonts w:eastAsia="Times New Roman" w:cs="Times New Roman"/>
                <w:sz w:val="24"/>
                <w:szCs w:val="28"/>
              </w:rPr>
              <w:br/>
              <w:t> </w:t>
            </w:r>
            <w:r w:rsidRPr="002279D2">
              <w:rPr>
                <w:rFonts w:eastAsia="Times New Roman" w:cs="Times New Roman"/>
                <w:sz w:val="24"/>
                <w:szCs w:val="28"/>
              </w:rPr>
              <w:br/>
            </w:r>
            <w:r w:rsidRPr="002327C1">
              <w:rPr>
                <w:rFonts w:eastAsia="Times New Roman" w:cs="Times New Roman"/>
                <w:b/>
                <w:bCs/>
                <w:sz w:val="24"/>
                <w:szCs w:val="28"/>
              </w:rPr>
              <w:t>Hiện đại hóa nền hành chính</w:t>
            </w:r>
          </w:p>
        </w:tc>
        <w:tc>
          <w:tcPr>
            <w:tcW w:w="3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327C1" w:rsidRDefault="002327C1" w:rsidP="002327C1">
            <w:pPr>
              <w:spacing w:after="0" w:line="240" w:lineRule="auto"/>
              <w:ind w:firstLine="170"/>
              <w:jc w:val="both"/>
              <w:rPr>
                <w:rFonts w:eastAsia="Times New Roman" w:cs="Times New Roman"/>
                <w:sz w:val="24"/>
                <w:szCs w:val="28"/>
                <w:shd w:val="clear" w:color="auto" w:fill="FFFFFF"/>
              </w:rPr>
            </w:pPr>
            <w:r w:rsidRPr="002327C1">
              <w:rPr>
                <w:rFonts w:eastAsia="Times New Roman" w:cs="Times New Roman"/>
                <w:bCs/>
                <w:sz w:val="24"/>
                <w:szCs w:val="28"/>
                <w:shd w:val="clear" w:color="auto" w:fill="FFFFFF"/>
              </w:rPr>
              <w:t>1)</w:t>
            </w:r>
            <w:r w:rsidRPr="002279D2">
              <w:rPr>
                <w:rFonts w:eastAsia="Times New Roman" w:cs="Times New Roman"/>
                <w:sz w:val="24"/>
                <w:szCs w:val="28"/>
                <w:shd w:val="clear" w:color="auto" w:fill="FFFFFF"/>
              </w:rPr>
              <w:t xml:space="preserve">Xây dựng kế hoạch </w:t>
            </w:r>
            <w:r w:rsidRPr="002327C1">
              <w:rPr>
                <w:rFonts w:eastAsia="Times New Roman" w:cs="Times New Roman"/>
                <w:sz w:val="24"/>
                <w:szCs w:val="28"/>
                <w:shd w:val="clear" w:color="auto" w:fill="FFFFFF"/>
              </w:rPr>
              <w:t>ƯDCNTT</w:t>
            </w:r>
            <w:r w:rsidRPr="002279D2">
              <w:rPr>
                <w:rFonts w:eastAsia="Times New Roman" w:cs="Times New Roman"/>
                <w:sz w:val="24"/>
                <w:szCs w:val="28"/>
                <w:shd w:val="clear" w:color="auto" w:fill="FFFFFF"/>
              </w:rPr>
              <w:t xml:space="preserve"> theo từng năm học, tăng cường việc ứng dụng công nghệ thông tin trong giảng dạy, quản lý</w:t>
            </w:r>
            <w:r w:rsidRPr="002327C1">
              <w:rPr>
                <w:rFonts w:eastAsia="Times New Roman" w:cs="Times New Roman"/>
                <w:sz w:val="24"/>
                <w:szCs w:val="28"/>
                <w:shd w:val="clear" w:color="auto" w:fill="FFFFFF"/>
              </w:rPr>
              <w:t xml:space="preserve"> </w:t>
            </w:r>
            <w:r w:rsidRPr="002279D2">
              <w:rPr>
                <w:rFonts w:eastAsia="Times New Roman" w:cs="Times New Roman"/>
                <w:sz w:val="24"/>
                <w:szCs w:val="28"/>
                <w:shd w:val="clear" w:color="auto" w:fill="FFFFFF"/>
              </w:rPr>
              <w:t xml:space="preserve">sử dụng </w:t>
            </w:r>
            <w:r w:rsidRPr="002327C1">
              <w:rPr>
                <w:rFonts w:eastAsia="Times New Roman" w:cs="Times New Roman"/>
                <w:sz w:val="24"/>
                <w:szCs w:val="28"/>
                <w:shd w:val="clear" w:color="auto" w:fill="FFFFFF"/>
              </w:rPr>
              <w:t>có hiệu quả</w:t>
            </w:r>
            <w:r w:rsidRPr="002279D2">
              <w:rPr>
                <w:rFonts w:eastAsia="Times New Roman" w:cs="Times New Roman"/>
                <w:sz w:val="24"/>
                <w:szCs w:val="28"/>
                <w:shd w:val="clear" w:color="auto" w:fill="FFFFFF"/>
              </w:rPr>
              <w:t xml:space="preserve"> tất cả hộp thư điện tử</w:t>
            </w:r>
            <w:r w:rsidRPr="002327C1">
              <w:rPr>
                <w:rFonts w:eastAsia="Times New Roman" w:cs="Times New Roman"/>
                <w:sz w:val="24"/>
                <w:szCs w:val="28"/>
                <w:shd w:val="clear" w:color="auto" w:fill="FFFFFF"/>
              </w:rPr>
              <w:t xml:space="preserve">, phần mểm VNPTIOFFICE </w:t>
            </w:r>
            <w:r w:rsidRPr="002279D2">
              <w:rPr>
                <w:rFonts w:eastAsia="Times New Roman" w:cs="Times New Roman"/>
                <w:sz w:val="24"/>
                <w:szCs w:val="28"/>
                <w:shd w:val="clear" w:color="auto" w:fill="FFFFFF"/>
              </w:rPr>
              <w:t>trong việc thông tin, báo cáo của mỗi cá nhân tại đơn vị;</w:t>
            </w:r>
          </w:p>
          <w:p w:rsidR="002327C1" w:rsidRPr="002327C1" w:rsidRDefault="002327C1" w:rsidP="002327C1">
            <w:pPr>
              <w:spacing w:after="0" w:line="240" w:lineRule="auto"/>
              <w:ind w:firstLine="170"/>
              <w:jc w:val="both"/>
              <w:rPr>
                <w:rFonts w:eastAsia="Times New Roman" w:cs="Times New Roman"/>
                <w:sz w:val="24"/>
                <w:szCs w:val="28"/>
                <w:shd w:val="clear" w:color="auto" w:fill="FFFFFF"/>
              </w:rPr>
            </w:pPr>
            <w:r w:rsidRPr="002327C1">
              <w:rPr>
                <w:rFonts w:eastAsia="Times New Roman" w:cs="Times New Roman"/>
                <w:sz w:val="24"/>
                <w:szCs w:val="28"/>
                <w:shd w:val="clear" w:color="auto" w:fill="FFFFFF"/>
              </w:rPr>
              <w:t>2)</w:t>
            </w:r>
            <w:r w:rsidRPr="002279D2">
              <w:rPr>
                <w:rFonts w:eastAsia="Times New Roman" w:cs="Times New Roman"/>
                <w:sz w:val="24"/>
                <w:szCs w:val="28"/>
                <w:shd w:val="clear" w:color="auto" w:fill="FFFFFF"/>
              </w:rPr>
              <w:t xml:space="preserve"> Từng bước </w:t>
            </w:r>
            <w:r w:rsidRPr="002327C1">
              <w:rPr>
                <w:rFonts w:eastAsia="Times New Roman" w:cs="Times New Roman"/>
                <w:sz w:val="24"/>
                <w:szCs w:val="28"/>
                <w:shd w:val="clear" w:color="auto" w:fill="FFFFFF"/>
              </w:rPr>
              <w:t xml:space="preserve">xây dựng và </w:t>
            </w:r>
            <w:r w:rsidRPr="002279D2">
              <w:rPr>
                <w:rFonts w:eastAsia="Times New Roman" w:cs="Times New Roman"/>
                <w:sz w:val="24"/>
                <w:szCs w:val="28"/>
                <w:shd w:val="clear" w:color="auto" w:fill="FFFFFF"/>
              </w:rPr>
              <w:t>nâng cao chất lượng trang thông tin điện của đơn vị.</w:t>
            </w:r>
          </w:p>
          <w:p w:rsidR="002327C1" w:rsidRPr="002279D2" w:rsidRDefault="002327C1" w:rsidP="002327C1">
            <w:pPr>
              <w:spacing w:after="0" w:line="240" w:lineRule="auto"/>
              <w:ind w:firstLine="170"/>
              <w:jc w:val="both"/>
              <w:rPr>
                <w:rFonts w:eastAsia="Times New Roman" w:cs="Times New Roman"/>
                <w:sz w:val="24"/>
                <w:szCs w:val="28"/>
                <w:shd w:val="clear" w:color="auto" w:fill="FFFFFF"/>
              </w:rPr>
            </w:pPr>
            <w:r w:rsidRPr="002327C1">
              <w:rPr>
                <w:rFonts w:eastAsia="Times New Roman" w:cs="Times New Roman"/>
                <w:sz w:val="24"/>
                <w:szCs w:val="28"/>
                <w:shd w:val="clear" w:color="auto" w:fill="FFFFFF"/>
              </w:rPr>
              <w:t>3) Tích cực, thường xuyên sử dụng có hiệu quả các phần mềm quản lý tài chính, tài sản MISA, phần mềm quản lý học sinh VNEDU, phần mềm chấm thi trắc nghiệm MRTEST</w:t>
            </w:r>
            <w:r w:rsidRPr="002279D2">
              <w:rPr>
                <w:rFonts w:eastAsia="Times New Roman" w:cs="Times New Roman"/>
                <w:sz w:val="24"/>
                <w:szCs w:val="28"/>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D3783">
            <w:pPr>
              <w:spacing w:after="0" w:line="240" w:lineRule="auto"/>
              <w:ind w:firstLine="113"/>
              <w:jc w:val="center"/>
              <w:rPr>
                <w:rFonts w:eastAsia="Times New Roman" w:cs="Times New Roman"/>
                <w:sz w:val="24"/>
                <w:szCs w:val="28"/>
              </w:rPr>
            </w:pPr>
            <w:r w:rsidRPr="002279D2">
              <w:rPr>
                <w:rFonts w:eastAsia="Times New Roman" w:cs="Times New Roman"/>
                <w:sz w:val="24"/>
                <w:szCs w:val="28"/>
              </w:rPr>
              <w:t>Báo cáo về công nghệ thông tin</w:t>
            </w:r>
          </w:p>
        </w:tc>
        <w:tc>
          <w:tcPr>
            <w:tcW w:w="2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773A9C">
            <w:pPr>
              <w:spacing w:after="0" w:line="240" w:lineRule="auto"/>
              <w:ind w:right="13"/>
              <w:jc w:val="center"/>
              <w:rPr>
                <w:rFonts w:eastAsia="Times New Roman" w:cs="Times New Roman"/>
                <w:sz w:val="24"/>
                <w:szCs w:val="28"/>
              </w:rPr>
            </w:pPr>
            <w:r w:rsidRPr="002279D2">
              <w:rPr>
                <w:rFonts w:eastAsia="Times New Roman" w:cs="Times New Roman"/>
                <w:sz w:val="24"/>
                <w:szCs w:val="28"/>
              </w:rPr>
              <w:t xml:space="preserve">BGH Trường </w:t>
            </w:r>
            <w:r w:rsidRPr="002327C1">
              <w:rPr>
                <w:rFonts w:eastAsia="Times New Roman" w:cs="Times New Roman"/>
                <w:sz w:val="24"/>
                <w:szCs w:val="28"/>
              </w:rPr>
              <w:t>THPT Lương Thế Vinh</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7C1" w:rsidRPr="002279D2" w:rsidRDefault="002327C1" w:rsidP="008853E4">
            <w:pPr>
              <w:spacing w:after="0" w:line="240" w:lineRule="auto"/>
              <w:jc w:val="center"/>
              <w:rPr>
                <w:rFonts w:eastAsia="Times New Roman" w:cs="Times New Roman"/>
                <w:sz w:val="24"/>
                <w:szCs w:val="28"/>
              </w:rPr>
            </w:pPr>
            <w:r w:rsidRPr="002279D2">
              <w:rPr>
                <w:rFonts w:eastAsia="Times New Roman" w:cs="Times New Roman"/>
                <w:sz w:val="24"/>
                <w:szCs w:val="28"/>
              </w:rPr>
              <w:t>Trong năm 201</w:t>
            </w:r>
            <w:r w:rsidRPr="002327C1">
              <w:rPr>
                <w:rFonts w:eastAsia="Times New Roman" w:cs="Times New Roman"/>
                <w:sz w:val="24"/>
                <w:szCs w:val="28"/>
              </w:rPr>
              <w:t>8</w:t>
            </w:r>
          </w:p>
        </w:tc>
      </w:tr>
    </w:tbl>
    <w:p w:rsidR="00140055" w:rsidRPr="002279D2" w:rsidRDefault="002279D2" w:rsidP="007D3783">
      <w:pPr>
        <w:shd w:val="clear" w:color="auto" w:fill="FFFFFF"/>
        <w:spacing w:after="0" w:line="240" w:lineRule="auto"/>
        <w:jc w:val="center"/>
        <w:rPr>
          <w:rFonts w:cs="Times New Roman"/>
          <w:szCs w:val="28"/>
        </w:rPr>
      </w:pPr>
      <w:r w:rsidRPr="002279D2">
        <w:rPr>
          <w:rFonts w:eastAsia="Times New Roman" w:cs="Times New Roman"/>
          <w:color w:val="333333"/>
          <w:szCs w:val="28"/>
        </w:rPr>
        <w:t> </w:t>
      </w:r>
    </w:p>
    <w:p w:rsidR="007D3783" w:rsidRPr="002279D2" w:rsidRDefault="007D3783">
      <w:pPr>
        <w:rPr>
          <w:rFonts w:cs="Times New Roman"/>
          <w:szCs w:val="28"/>
        </w:rPr>
      </w:pPr>
    </w:p>
    <w:sectPr w:rsidR="007D3783" w:rsidRPr="002279D2" w:rsidSect="005D166F">
      <w:headerReference w:type="default" r:id="rId7"/>
      <w:footerReference w:type="default" r:id="rId8"/>
      <w:pgSz w:w="12240" w:h="15840"/>
      <w:pgMar w:top="1134" w:right="900" w:bottom="993" w:left="1276" w:header="720"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15" w:rsidRDefault="00A41815" w:rsidP="008853E4">
      <w:pPr>
        <w:spacing w:after="0" w:line="240" w:lineRule="auto"/>
      </w:pPr>
      <w:r>
        <w:separator/>
      </w:r>
    </w:p>
  </w:endnote>
  <w:endnote w:type="continuationSeparator" w:id="0">
    <w:p w:rsidR="00A41815" w:rsidRDefault="00A41815" w:rsidP="0088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66497"/>
      <w:docPartObj>
        <w:docPartGallery w:val="Page Numbers (Bottom of Page)"/>
        <w:docPartUnique/>
      </w:docPartObj>
    </w:sdtPr>
    <w:sdtEndPr>
      <w:rPr>
        <w:noProof/>
      </w:rPr>
    </w:sdtEndPr>
    <w:sdtContent>
      <w:p w:rsidR="008853E4" w:rsidRDefault="008853E4">
        <w:pPr>
          <w:pStyle w:val="Footer"/>
          <w:jc w:val="right"/>
        </w:pPr>
        <w:r>
          <w:fldChar w:fldCharType="begin"/>
        </w:r>
        <w:r>
          <w:instrText xml:space="preserve"> PAGE   \* MERGEFORMAT </w:instrText>
        </w:r>
        <w:r>
          <w:fldChar w:fldCharType="separate"/>
        </w:r>
        <w:r w:rsidR="005D166F">
          <w:rPr>
            <w:noProof/>
          </w:rPr>
          <w:t>6</w:t>
        </w:r>
        <w:r>
          <w:rPr>
            <w:noProof/>
          </w:rPr>
          <w:fldChar w:fldCharType="end"/>
        </w:r>
      </w:p>
    </w:sdtContent>
  </w:sdt>
  <w:p w:rsidR="008853E4" w:rsidRDefault="00885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15" w:rsidRDefault="00A41815" w:rsidP="008853E4">
      <w:pPr>
        <w:spacing w:after="0" w:line="240" w:lineRule="auto"/>
      </w:pPr>
      <w:r>
        <w:separator/>
      </w:r>
    </w:p>
  </w:footnote>
  <w:footnote w:type="continuationSeparator" w:id="0">
    <w:p w:rsidR="00A41815" w:rsidRDefault="00A41815" w:rsidP="00885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3E4" w:rsidRDefault="008853E4">
    <w:pPr>
      <w:pStyle w:val="Header"/>
      <w:jc w:val="right"/>
    </w:pPr>
  </w:p>
  <w:p w:rsidR="008853E4" w:rsidRDefault="008853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D2"/>
    <w:rsid w:val="000B7D98"/>
    <w:rsid w:val="00140055"/>
    <w:rsid w:val="002279D2"/>
    <w:rsid w:val="002327C1"/>
    <w:rsid w:val="002B187E"/>
    <w:rsid w:val="005D166F"/>
    <w:rsid w:val="007D3783"/>
    <w:rsid w:val="008853E4"/>
    <w:rsid w:val="009B429D"/>
    <w:rsid w:val="009F6442"/>
    <w:rsid w:val="00A16208"/>
    <w:rsid w:val="00A41815"/>
    <w:rsid w:val="00B00B47"/>
    <w:rsid w:val="00B86950"/>
    <w:rsid w:val="00E3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9D2"/>
    <w:rPr>
      <w:b/>
      <w:bCs/>
    </w:rPr>
  </w:style>
  <w:style w:type="character" w:styleId="Emphasis">
    <w:name w:val="Emphasis"/>
    <w:basedOn w:val="DefaultParagraphFont"/>
    <w:uiPriority w:val="20"/>
    <w:qFormat/>
    <w:rsid w:val="002279D2"/>
    <w:rPr>
      <w:i/>
      <w:iCs/>
    </w:rPr>
  </w:style>
  <w:style w:type="paragraph" w:styleId="ListParagraph">
    <w:name w:val="List Paragraph"/>
    <w:basedOn w:val="Normal"/>
    <w:uiPriority w:val="34"/>
    <w:qFormat/>
    <w:rsid w:val="00E32B56"/>
    <w:pPr>
      <w:ind w:left="720"/>
      <w:contextualSpacing/>
    </w:pPr>
  </w:style>
  <w:style w:type="paragraph" w:styleId="BalloonText">
    <w:name w:val="Balloon Text"/>
    <w:basedOn w:val="Normal"/>
    <w:link w:val="BalloonTextChar"/>
    <w:uiPriority w:val="99"/>
    <w:semiHidden/>
    <w:unhideWhenUsed/>
    <w:rsid w:val="00885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E4"/>
    <w:rPr>
      <w:rFonts w:ascii="Tahoma" w:hAnsi="Tahoma" w:cs="Tahoma"/>
      <w:sz w:val="16"/>
      <w:szCs w:val="16"/>
    </w:rPr>
  </w:style>
  <w:style w:type="paragraph" w:styleId="Header">
    <w:name w:val="header"/>
    <w:basedOn w:val="Normal"/>
    <w:link w:val="HeaderChar"/>
    <w:uiPriority w:val="99"/>
    <w:unhideWhenUsed/>
    <w:rsid w:val="00885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3E4"/>
  </w:style>
  <w:style w:type="paragraph" w:styleId="Footer">
    <w:name w:val="footer"/>
    <w:basedOn w:val="Normal"/>
    <w:link w:val="FooterChar"/>
    <w:uiPriority w:val="99"/>
    <w:unhideWhenUsed/>
    <w:rsid w:val="00885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9D2"/>
    <w:rPr>
      <w:b/>
      <w:bCs/>
    </w:rPr>
  </w:style>
  <w:style w:type="character" w:styleId="Emphasis">
    <w:name w:val="Emphasis"/>
    <w:basedOn w:val="DefaultParagraphFont"/>
    <w:uiPriority w:val="20"/>
    <w:qFormat/>
    <w:rsid w:val="002279D2"/>
    <w:rPr>
      <w:i/>
      <w:iCs/>
    </w:rPr>
  </w:style>
  <w:style w:type="paragraph" w:styleId="ListParagraph">
    <w:name w:val="List Paragraph"/>
    <w:basedOn w:val="Normal"/>
    <w:uiPriority w:val="34"/>
    <w:qFormat/>
    <w:rsid w:val="00E32B56"/>
    <w:pPr>
      <w:ind w:left="720"/>
      <w:contextualSpacing/>
    </w:pPr>
  </w:style>
  <w:style w:type="paragraph" w:styleId="BalloonText">
    <w:name w:val="Balloon Text"/>
    <w:basedOn w:val="Normal"/>
    <w:link w:val="BalloonTextChar"/>
    <w:uiPriority w:val="99"/>
    <w:semiHidden/>
    <w:unhideWhenUsed/>
    <w:rsid w:val="00885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E4"/>
    <w:rPr>
      <w:rFonts w:ascii="Tahoma" w:hAnsi="Tahoma" w:cs="Tahoma"/>
      <w:sz w:val="16"/>
      <w:szCs w:val="16"/>
    </w:rPr>
  </w:style>
  <w:style w:type="paragraph" w:styleId="Header">
    <w:name w:val="header"/>
    <w:basedOn w:val="Normal"/>
    <w:link w:val="HeaderChar"/>
    <w:uiPriority w:val="99"/>
    <w:unhideWhenUsed/>
    <w:rsid w:val="00885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3E4"/>
  </w:style>
  <w:style w:type="paragraph" w:styleId="Footer">
    <w:name w:val="footer"/>
    <w:basedOn w:val="Normal"/>
    <w:link w:val="FooterChar"/>
    <w:uiPriority w:val="99"/>
    <w:unhideWhenUsed/>
    <w:rsid w:val="00885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9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8</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2018-02-02T07:11:00Z</cp:lastPrinted>
  <dcterms:created xsi:type="dcterms:W3CDTF">2018-02-02T03:49:00Z</dcterms:created>
  <dcterms:modified xsi:type="dcterms:W3CDTF">2018-02-22T02:35:00Z</dcterms:modified>
</cp:coreProperties>
</file>